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07362B" w14:textId="77777777" w:rsidR="00AB405F" w:rsidRPr="001B43E4" w:rsidRDefault="0081423D" w:rsidP="00AA3DFA">
      <w:pPr>
        <w:spacing w:before="240" w:line="240" w:lineRule="auto"/>
        <w:jc w:val="right"/>
        <w:rPr>
          <w:rFonts w:ascii="Times New Roman" w:eastAsia="Times New Roman" w:hAnsi="Times New Roman"/>
          <w:b/>
          <w:bCs/>
          <w:color w:val="184933"/>
          <w:kern w:val="36"/>
          <w:sz w:val="28"/>
          <w:szCs w:val="24"/>
          <w:lang w:eastAsia="en-IN"/>
        </w:rPr>
      </w:pPr>
      <w:r>
        <w:rPr>
          <w:noProof/>
          <w:lang w:eastAsia="en-IN"/>
        </w:rPr>
        <w:pict w14:anchorId="77459034">
          <v:shapetype id="_x0000_t202" coordsize="21600,21600" o:spt="202" path="m,l,21600r21600,l21600,xe">
            <v:stroke joinstyle="miter"/>
            <v:path gradientshapeok="t" o:connecttype="rect"/>
          </v:shapetype>
          <v:shape id="Text Box 34" o:spid="_x0000_s1026" type="#_x0000_t202" style="position:absolute;left:0;text-align:left;margin-left:-1.55pt;margin-top:1.5pt;width:261pt;height:19.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" fillcolor="white [3201]" stroked="f" strokeweight=".5pt">
            <v:textbox>
              <w:txbxContent>
                <w:p w14:paraId="0E03228D" w14:textId="5EB3BDC5" w:rsidR="004906D8" w:rsidRPr="0065598E" w:rsidRDefault="004906D8" w:rsidP="00493EA2">
                  <w:pPr>
                    <w:spacing w:after="0" w:line="240" w:lineRule="auto"/>
                    <w:rPr>
                      <w:rFonts w:ascii="Times New Roman" w:hAnsi="Times New Roman"/>
                      <w:sz w:val="20"/>
                      <w:szCs w:val="16"/>
                    </w:rPr>
                  </w:pPr>
                  <w:r>
                    <w:rPr>
                      <w:rFonts w:ascii="Times New Roman" w:hAnsi="Times New Roman"/>
                      <w:sz w:val="20"/>
                      <w:szCs w:val="16"/>
                    </w:rPr>
                    <w:t xml:space="preserve">DOI: </w:t>
                  </w:r>
                  <w:r w:rsidRPr="00493EA2">
                    <w:rPr>
                      <w:rFonts w:ascii="Times New Roman" w:hAnsi="Times New Roman"/>
                      <w:sz w:val="20"/>
                      <w:szCs w:val="16"/>
                    </w:rPr>
                    <w:t>http://dx.doi.org/10.18203/2320-1770.ijrcog201</w:t>
                  </w:r>
                  <w:r>
                    <w:rPr>
                      <w:rFonts w:ascii="Times New Roman" w:hAnsi="Times New Roman"/>
                      <w:sz w:val="20"/>
                      <w:szCs w:val="16"/>
                    </w:rPr>
                    <w:t>9</w:t>
                  </w:r>
                  <w:r w:rsidR="001448DF" w:rsidRPr="001448DF">
                    <w:rPr>
                      <w:rFonts w:ascii="Times New Roman" w:hAnsi="Times New Roman"/>
                      <w:sz w:val="20"/>
                      <w:szCs w:val="16"/>
                    </w:rPr>
                    <w:t>3523</w:t>
                  </w:r>
                </w:p>
              </w:txbxContent>
            </v:textbox>
          </v:shape>
        </w:pict>
      </w:r>
      <w:r>
        <w:rPr>
          <w:rFonts w:ascii="Times New Roman" w:eastAsia="Times New Roman" w:hAnsi="Times New Roman"/>
          <w:b/>
          <w:bCs/>
          <w:noProof/>
          <w:color w:val="400040"/>
          <w:kern w:val="36"/>
          <w:sz w:val="24"/>
          <w:szCs w:val="20"/>
          <w:lang w:eastAsia="en-IN"/>
        </w:rPr>
        <w:pict w14:anchorId="42BA2189">
          <v:line id="Straight Connector 4" o:spid="_x0000_s1031" style="position:absolute;left:0;text-align:left;z-index:251659264;visibility:visible;mso-wrap-distance-top:-6e-5mm;mso-wrap-distance-bottom:-6e-5mm;mso-width-relative:margin;mso-height-relative:margin" from="-5.4pt,0" to="490.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" strokecolor="#184933">
            <o:lock v:ext="edit" shapetype="f"/>
          </v:line>
        </w:pict>
      </w:r>
      <w:r w:rsidR="00683492">
        <w:rPr>
          <w:rFonts w:ascii="Times New Roman" w:eastAsia="Times New Roman" w:hAnsi="Times New Roman"/>
          <w:b/>
          <w:bCs/>
          <w:color w:val="184933"/>
          <w:kern w:val="36"/>
          <w:sz w:val="28"/>
          <w:szCs w:val="24"/>
          <w:lang w:eastAsia="en-IN"/>
        </w:rPr>
        <w:t xml:space="preserve">Original </w:t>
      </w:r>
      <w:r w:rsidR="0059438E" w:rsidRPr="001B43E4">
        <w:rPr>
          <w:rFonts w:ascii="Times New Roman" w:eastAsia="Times New Roman" w:hAnsi="Times New Roman"/>
          <w:b/>
          <w:bCs/>
          <w:color w:val="184933"/>
          <w:kern w:val="36"/>
          <w:sz w:val="28"/>
          <w:szCs w:val="24"/>
          <w:lang w:eastAsia="en-IN"/>
        </w:rPr>
        <w:t>Research</w:t>
      </w:r>
      <w:r w:rsidR="00BB1750" w:rsidRPr="001B43E4">
        <w:rPr>
          <w:rFonts w:ascii="Times New Roman" w:eastAsia="Times New Roman" w:hAnsi="Times New Roman"/>
          <w:b/>
          <w:bCs/>
          <w:color w:val="184933"/>
          <w:kern w:val="36"/>
          <w:sz w:val="28"/>
          <w:szCs w:val="24"/>
          <w:lang w:eastAsia="en-IN"/>
        </w:rPr>
        <w:t xml:space="preserve"> </w:t>
      </w:r>
      <w:r w:rsidR="0059438E" w:rsidRPr="001B43E4">
        <w:rPr>
          <w:rFonts w:ascii="Times New Roman" w:eastAsia="Times New Roman" w:hAnsi="Times New Roman"/>
          <w:b/>
          <w:bCs/>
          <w:color w:val="184933"/>
          <w:kern w:val="36"/>
          <w:sz w:val="28"/>
          <w:szCs w:val="24"/>
          <w:lang w:eastAsia="en-IN"/>
        </w:rPr>
        <w:t>Article</w:t>
      </w:r>
    </w:p>
    <w:p w14:paraId="2EB5C772" w14:textId="77777777" w:rsidR="007C3C61" w:rsidRPr="007C3C61" w:rsidRDefault="007C3C61" w:rsidP="007C3C61">
      <w:pPr>
        <w:spacing w:before="240" w:line="240" w:lineRule="auto"/>
        <w:jc w:val="center"/>
        <w:rPr>
          <w:rFonts w:ascii="Times New Roman" w:hAnsi="Times New Roman"/>
          <w:b/>
          <w:bCs/>
          <w:color w:val="184933"/>
          <w:sz w:val="32"/>
          <w:lang w:val="en-US"/>
        </w:rPr>
      </w:pPr>
      <w:r w:rsidRPr="007C3C61">
        <w:rPr>
          <w:rFonts w:ascii="Times New Roman" w:hAnsi="Times New Roman"/>
          <w:b/>
          <w:bCs/>
          <w:color w:val="184933"/>
          <w:sz w:val="32"/>
          <w:lang w:val="en-US"/>
        </w:rPr>
        <w:t>Maternal and neonatal outcome in pregnancy at 40 years and beyo</w:t>
      </w:r>
      <w:r w:rsidR="008624E2">
        <w:rPr>
          <w:rFonts w:ascii="Times New Roman" w:hAnsi="Times New Roman"/>
          <w:b/>
          <w:bCs/>
          <w:color w:val="184933"/>
          <w:sz w:val="32"/>
          <w:lang w:val="en-US"/>
        </w:rPr>
        <w:t>nd in a tertiary care center: a</w:t>
      </w:r>
      <w:r w:rsidRPr="007C3C61">
        <w:rPr>
          <w:rFonts w:ascii="Times New Roman" w:hAnsi="Times New Roman"/>
          <w:b/>
          <w:bCs/>
          <w:color w:val="184933"/>
          <w:sz w:val="32"/>
          <w:lang w:val="en-US"/>
        </w:rPr>
        <w:t xml:space="preserve"> retrospective case control study  </w:t>
      </w:r>
    </w:p>
    <w:p w14:paraId="0EB12042" w14:textId="594B4217" w:rsidR="007C3C61" w:rsidRPr="007C3C61" w:rsidRDefault="00093B19" w:rsidP="007C3C61">
      <w:pPr>
        <w:spacing w:before="240" w:line="240" w:lineRule="auto"/>
        <w:jc w:val="center"/>
        <w:rPr>
          <w:rFonts w:ascii="Times New Roman" w:hAnsi="Times New Roman"/>
          <w:b/>
          <w:bCs/>
          <w:sz w:val="24"/>
          <w:szCs w:val="24"/>
          <w:vertAlign w:val="superscript"/>
          <w:lang w:val="en-US"/>
        </w:rPr>
      </w:pPr>
      <w:r w:rsidRPr="00093B19">
        <w:rPr>
          <w:rFonts w:ascii="Times New Roman" w:hAnsi="Times New Roman"/>
          <w:b/>
          <w:bCs/>
          <w:sz w:val="24"/>
          <w:szCs w:val="24"/>
        </w:rPr>
        <w:t>Vrunda Appannagari</w:t>
      </w:r>
      <w:r w:rsidR="007C3C61" w:rsidRPr="007C3C61">
        <w:rPr>
          <w:rFonts w:ascii="Times New Roman" w:hAnsi="Times New Roman"/>
          <w:b/>
          <w:bCs/>
          <w:sz w:val="24"/>
          <w:szCs w:val="24"/>
          <w:vertAlign w:val="superscript"/>
          <w:lang w:val="en-US"/>
        </w:rPr>
        <w:t>1</w:t>
      </w:r>
      <w:r w:rsidR="007C3C61" w:rsidRPr="007C3C61">
        <w:rPr>
          <w:rFonts w:ascii="Times New Roman" w:hAnsi="Times New Roman"/>
          <w:b/>
          <w:bCs/>
          <w:sz w:val="24"/>
          <w:szCs w:val="24"/>
          <w:lang w:val="en-US"/>
        </w:rPr>
        <w:t>, Divya K</w:t>
      </w:r>
      <w:r w:rsidR="00B55DDC">
        <w:rPr>
          <w:rFonts w:ascii="Times New Roman" w:hAnsi="Times New Roman"/>
          <w:b/>
          <w:bCs/>
          <w:sz w:val="24"/>
          <w:szCs w:val="24"/>
          <w:lang w:val="en-US"/>
        </w:rPr>
        <w:t>.</w:t>
      </w:r>
      <w:r w:rsidR="007C3C61">
        <w:rPr>
          <w:rFonts w:ascii="Times New Roman" w:hAnsi="Times New Roman"/>
          <w:b/>
          <w:bCs/>
          <w:sz w:val="24"/>
          <w:szCs w:val="24"/>
          <w:vertAlign w:val="superscript"/>
          <w:lang w:val="en-US"/>
        </w:rPr>
        <w:t>1</w:t>
      </w:r>
      <w:r w:rsidR="007C3C61" w:rsidRPr="007C3C61">
        <w:rPr>
          <w:rFonts w:ascii="Times New Roman" w:hAnsi="Times New Roman"/>
          <w:b/>
          <w:bCs/>
          <w:sz w:val="24"/>
          <w:szCs w:val="24"/>
          <w:lang w:val="en-US"/>
        </w:rPr>
        <w:t>, Beena Kingsbury</w:t>
      </w:r>
      <w:r w:rsidR="007C3C61">
        <w:rPr>
          <w:rFonts w:ascii="Times New Roman" w:hAnsi="Times New Roman"/>
          <w:b/>
          <w:bCs/>
          <w:sz w:val="24"/>
          <w:szCs w:val="24"/>
          <w:vertAlign w:val="superscript"/>
          <w:lang w:val="en-US"/>
        </w:rPr>
        <w:t>1</w:t>
      </w:r>
      <w:r w:rsidR="007C3C61" w:rsidRPr="007C3C61">
        <w:rPr>
          <w:rFonts w:ascii="Times New Roman" w:hAnsi="Times New Roman"/>
          <w:b/>
          <w:bCs/>
          <w:sz w:val="24"/>
          <w:szCs w:val="24"/>
          <w:lang w:val="en-US"/>
        </w:rPr>
        <w:t>, Swati Rathore</w:t>
      </w:r>
      <w:r w:rsidR="007C3C61">
        <w:rPr>
          <w:rFonts w:ascii="Times New Roman" w:hAnsi="Times New Roman"/>
          <w:b/>
          <w:bCs/>
          <w:sz w:val="24"/>
          <w:szCs w:val="24"/>
          <w:vertAlign w:val="superscript"/>
          <w:lang w:val="en-US"/>
        </w:rPr>
        <w:t>1</w:t>
      </w:r>
      <w:r w:rsidR="007C3C61" w:rsidRPr="007C3C61">
        <w:rPr>
          <w:rFonts w:ascii="Times New Roman" w:hAnsi="Times New Roman"/>
          <w:b/>
          <w:bCs/>
          <w:sz w:val="24"/>
          <w:szCs w:val="24"/>
          <w:lang w:val="en-US"/>
        </w:rPr>
        <w:t xml:space="preserve">*, </w:t>
      </w:r>
      <w:r w:rsidR="009D6F98">
        <w:rPr>
          <w:rFonts w:ascii="Times New Roman" w:hAnsi="Times New Roman"/>
          <w:b/>
          <w:bCs/>
          <w:sz w:val="24"/>
          <w:szCs w:val="24"/>
          <w:lang w:val="en-US"/>
        </w:rPr>
        <w:t xml:space="preserve">                                                 </w:t>
      </w:r>
      <w:r w:rsidR="007C3C61" w:rsidRPr="007C3C61">
        <w:rPr>
          <w:rFonts w:ascii="Times New Roman" w:hAnsi="Times New Roman"/>
          <w:b/>
          <w:bCs/>
          <w:sz w:val="24"/>
          <w:szCs w:val="24"/>
          <w:lang w:val="en-US"/>
        </w:rPr>
        <w:t>Jiji E</w:t>
      </w:r>
      <w:r w:rsidR="008624E2">
        <w:rPr>
          <w:rFonts w:ascii="Times New Roman" w:hAnsi="Times New Roman"/>
          <w:b/>
          <w:bCs/>
          <w:sz w:val="24"/>
          <w:szCs w:val="24"/>
          <w:lang w:val="en-US"/>
        </w:rPr>
        <w:t>.</w:t>
      </w:r>
      <w:r w:rsidR="007C3C61" w:rsidRPr="007C3C61">
        <w:rPr>
          <w:rFonts w:ascii="Times New Roman" w:hAnsi="Times New Roman"/>
          <w:b/>
          <w:bCs/>
          <w:sz w:val="24"/>
          <w:szCs w:val="24"/>
          <w:lang w:val="en-US"/>
        </w:rPr>
        <w:t xml:space="preserve"> Mathews</w:t>
      </w:r>
      <w:r w:rsidR="007C3C61">
        <w:rPr>
          <w:rFonts w:ascii="Times New Roman" w:hAnsi="Times New Roman"/>
          <w:b/>
          <w:bCs/>
          <w:sz w:val="24"/>
          <w:szCs w:val="24"/>
          <w:vertAlign w:val="superscript"/>
          <w:lang w:val="en-US"/>
        </w:rPr>
        <w:t>1</w:t>
      </w:r>
      <w:r w:rsidR="008624E2">
        <w:rPr>
          <w:rFonts w:ascii="Times New Roman" w:hAnsi="Times New Roman"/>
          <w:b/>
          <w:bCs/>
          <w:sz w:val="24"/>
          <w:szCs w:val="24"/>
          <w:lang w:val="en-US"/>
        </w:rPr>
        <w:t>,</w:t>
      </w:r>
      <w:r w:rsidR="007C3C61" w:rsidRPr="007C3C61">
        <w:rPr>
          <w:rFonts w:ascii="Times New Roman" w:hAnsi="Times New Roman"/>
          <w:b/>
          <w:bCs/>
          <w:sz w:val="24"/>
          <w:szCs w:val="24"/>
          <w:vertAlign w:val="superscript"/>
          <w:lang w:val="en-US"/>
        </w:rPr>
        <w:t xml:space="preserve"> </w:t>
      </w:r>
      <w:r w:rsidR="007C3C61" w:rsidRPr="007C3C61">
        <w:rPr>
          <w:rFonts w:ascii="Times New Roman" w:hAnsi="Times New Roman"/>
          <w:b/>
          <w:bCs/>
          <w:sz w:val="24"/>
          <w:szCs w:val="24"/>
          <w:lang w:val="en-US"/>
        </w:rPr>
        <w:t>Mahasampath Gowri</w:t>
      </w:r>
      <w:r w:rsidR="007C3C61">
        <w:rPr>
          <w:rFonts w:ascii="Times New Roman" w:hAnsi="Times New Roman"/>
          <w:b/>
          <w:bCs/>
          <w:sz w:val="24"/>
          <w:szCs w:val="24"/>
          <w:vertAlign w:val="superscript"/>
          <w:lang w:val="en-US"/>
        </w:rPr>
        <w:t>2</w:t>
      </w:r>
    </w:p>
    <w:p w14:paraId="3C2F2E29" w14:textId="77777777" w:rsidR="00AB405F" w:rsidRPr="0068322B" w:rsidRDefault="0081423D" w:rsidP="00AB405F">
      <w:pPr>
        <w:spacing w:before="240" w:line="240" w:lineRule="auto"/>
        <w:jc w:val="both"/>
        <w:rPr>
          <w:rFonts w:ascii="Times New Roman" w:eastAsia="Times New Roman" w:hAnsi="Times New Roman"/>
          <w:b/>
          <w:bCs/>
          <w:kern w:val="36"/>
          <w:sz w:val="28"/>
          <w:szCs w:val="24"/>
          <w:highlight w:val="yellow"/>
          <w:lang w:eastAsia="en-IN"/>
        </w:rPr>
      </w:pPr>
      <w:r>
        <w:rPr>
          <w:rFonts w:ascii="Times New Roman" w:eastAsia="Times New Roman" w:hAnsi="Times New Roman"/>
          <w:b/>
          <w:bCs/>
          <w:noProof/>
          <w:kern w:val="36"/>
          <w:sz w:val="24"/>
          <w:szCs w:val="24"/>
          <w:highlight w:val="yellow"/>
          <w:lang w:eastAsia="en-IN"/>
        </w:rPr>
        <w:pict w14:anchorId="79A56E57">
          <v:shape id="Text Box 2" o:spid="_x0000_s1027" type="#_x0000_t202" style="position:absolute;left:0;text-align:left;margin-left:-1.1pt;margin-top:6.05pt;width:492.75pt;height:157.3pt;z-index:2516572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" stroked="f" strokeweight=".5pt">
            <v:stroke joinstyle="round" endcap="square"/>
            <v:textbox>
              <w:txbxContent>
                <w:p w14:paraId="3582FC9D" w14:textId="6D76185B" w:rsidR="004906D8" w:rsidRPr="007C3C61" w:rsidRDefault="004906D8" w:rsidP="007C3C61">
                  <w:pPr>
                    <w:spacing w:after="0" w:line="240" w:lineRule="auto"/>
                    <w:jc w:val="both"/>
                    <w:rPr>
                      <w:rFonts w:ascii="Times New Roman" w:hAnsi="Times New Roman"/>
                      <w:sz w:val="20"/>
                      <w:szCs w:val="20"/>
                      <w:lang w:val="en-US"/>
                    </w:rPr>
                  </w:pPr>
                  <w:r w:rsidRPr="007C3C61">
                    <w:rPr>
                      <w:rFonts w:ascii="Times New Roman" w:hAnsi="Times New Roman"/>
                      <w:bCs/>
                      <w:sz w:val="20"/>
                      <w:szCs w:val="20"/>
                      <w:vertAlign w:val="superscript"/>
                      <w:lang w:val="en-US"/>
                    </w:rPr>
                    <w:t>1</w:t>
                  </w:r>
                  <w:r w:rsidRPr="007C3C61">
                    <w:rPr>
                      <w:rFonts w:ascii="Times New Roman" w:hAnsi="Times New Roman"/>
                      <w:bCs/>
                      <w:sz w:val="20"/>
                      <w:szCs w:val="20"/>
                      <w:lang w:val="en-US"/>
                    </w:rPr>
                    <w:t xml:space="preserve">Department of Obstetrics and Gynecology, </w:t>
                  </w:r>
                  <w:r w:rsidRPr="007C3C61">
                    <w:rPr>
                      <w:rFonts w:ascii="Times New Roman" w:hAnsi="Times New Roman"/>
                      <w:bCs/>
                      <w:sz w:val="20"/>
                      <w:szCs w:val="20"/>
                      <w:vertAlign w:val="superscript"/>
                      <w:lang w:val="en-US"/>
                    </w:rPr>
                    <w:t>2</w:t>
                  </w:r>
                  <w:r w:rsidRPr="007C3C61">
                    <w:rPr>
                      <w:rFonts w:ascii="Times New Roman" w:hAnsi="Times New Roman"/>
                      <w:bCs/>
                      <w:sz w:val="20"/>
                      <w:szCs w:val="20"/>
                      <w:lang w:val="en-US"/>
                    </w:rPr>
                    <w:t>Department of Biostatistics, Christian Medical College Hospital, Vellore, Tamil Nadu, India</w:t>
                  </w:r>
                </w:p>
                <w:p w14:paraId="7D21ECF2" w14:textId="77777777" w:rsidR="004906D8" w:rsidRPr="00AA36F3" w:rsidRDefault="004906D8" w:rsidP="00E0200F">
                  <w:pPr>
                    <w:spacing w:after="0" w:line="240" w:lineRule="auto"/>
                    <w:jc w:val="both"/>
                    <w:rPr>
                      <w:rFonts w:ascii="Times New Roman" w:hAnsi="Times New Roman"/>
                      <w:b/>
                      <w:sz w:val="20"/>
                      <w:szCs w:val="20"/>
                    </w:rPr>
                  </w:pPr>
                </w:p>
                <w:p w14:paraId="198BFEEC" w14:textId="77777777" w:rsidR="004906D8" w:rsidRPr="00AA36F3" w:rsidRDefault="004906D8" w:rsidP="00C65448">
                  <w:pPr>
                    <w:spacing w:after="0" w:line="240" w:lineRule="auto"/>
                    <w:jc w:val="both"/>
                    <w:rPr>
                      <w:rFonts w:ascii="Times New Roman" w:hAnsi="Times New Roman"/>
                      <w:sz w:val="20"/>
                      <w:szCs w:val="20"/>
                    </w:rPr>
                  </w:pPr>
                  <w:r w:rsidRPr="00AA36F3">
                    <w:rPr>
                      <w:rFonts w:ascii="Times New Roman" w:hAnsi="Times New Roman"/>
                      <w:b/>
                      <w:sz w:val="20"/>
                      <w:szCs w:val="20"/>
                    </w:rPr>
                    <w:t>Received:</w:t>
                  </w:r>
                  <w:r w:rsidR="008624E2">
                    <w:rPr>
                      <w:rFonts w:ascii="Times New Roman" w:hAnsi="Times New Roman"/>
                      <w:sz w:val="20"/>
                      <w:szCs w:val="20"/>
                    </w:rPr>
                    <w:t xml:space="preserve"> 19</w:t>
                  </w:r>
                  <w:r>
                    <w:rPr>
                      <w:rFonts w:ascii="Times New Roman" w:hAnsi="Times New Roman"/>
                      <w:sz w:val="20"/>
                      <w:szCs w:val="20"/>
                    </w:rPr>
                    <w:t xml:space="preserve"> May 2019</w:t>
                  </w:r>
                </w:p>
                <w:p w14:paraId="2ABF52B7" w14:textId="77777777" w:rsidR="004906D8" w:rsidRDefault="004906D8" w:rsidP="00C65448">
                  <w:pPr>
                    <w:spacing w:after="0" w:line="240" w:lineRule="auto"/>
                    <w:jc w:val="both"/>
                    <w:rPr>
                      <w:rFonts w:ascii="Times New Roman" w:hAnsi="Times New Roman"/>
                      <w:sz w:val="20"/>
                      <w:szCs w:val="20"/>
                    </w:rPr>
                  </w:pPr>
                  <w:r w:rsidRPr="00CD5C4F">
                    <w:rPr>
                      <w:rFonts w:ascii="Times New Roman" w:hAnsi="Times New Roman"/>
                      <w:b/>
                      <w:sz w:val="20"/>
                      <w:szCs w:val="20"/>
                    </w:rPr>
                    <w:t>Accepted</w:t>
                  </w:r>
                  <w:r w:rsidRPr="006E2C0F">
                    <w:rPr>
                      <w:rFonts w:ascii="Times New Roman" w:hAnsi="Times New Roman"/>
                      <w:b/>
                      <w:sz w:val="20"/>
                      <w:szCs w:val="20"/>
                    </w:rPr>
                    <w:t>:</w:t>
                  </w:r>
                  <w:r w:rsidR="008624E2">
                    <w:rPr>
                      <w:rFonts w:ascii="Times New Roman" w:hAnsi="Times New Roman"/>
                      <w:sz w:val="20"/>
                      <w:szCs w:val="20"/>
                    </w:rPr>
                    <w:t xml:space="preserve"> 01</w:t>
                  </w:r>
                  <w:r>
                    <w:rPr>
                      <w:rFonts w:ascii="Times New Roman" w:hAnsi="Times New Roman"/>
                      <w:sz w:val="20"/>
                      <w:szCs w:val="20"/>
                    </w:rPr>
                    <w:t xml:space="preserve"> Ju</w:t>
                  </w:r>
                  <w:r w:rsidR="008624E2">
                    <w:rPr>
                      <w:rFonts w:ascii="Times New Roman" w:hAnsi="Times New Roman"/>
                      <w:sz w:val="20"/>
                      <w:szCs w:val="20"/>
                    </w:rPr>
                    <w:t>ly</w:t>
                  </w:r>
                  <w:r>
                    <w:rPr>
                      <w:rFonts w:ascii="Times New Roman" w:hAnsi="Times New Roman"/>
                      <w:sz w:val="20"/>
                      <w:szCs w:val="20"/>
                    </w:rPr>
                    <w:t xml:space="preserve"> 2019</w:t>
                  </w:r>
                </w:p>
                <w:p w14:paraId="08D50C0D" w14:textId="77777777" w:rsidR="004906D8" w:rsidRPr="00AA36F3" w:rsidRDefault="004906D8" w:rsidP="00AA36F3">
                  <w:pPr>
                    <w:spacing w:after="0" w:line="240" w:lineRule="auto"/>
                    <w:jc w:val="both"/>
                    <w:rPr>
                      <w:rFonts w:ascii="Times New Roman" w:hAnsi="Times New Roman"/>
                      <w:sz w:val="20"/>
                      <w:szCs w:val="20"/>
                    </w:rPr>
                  </w:pPr>
                </w:p>
                <w:p w14:paraId="703C12D4" w14:textId="77777777" w:rsidR="004906D8" w:rsidRPr="00AA36F3" w:rsidRDefault="004906D8" w:rsidP="00AA36F3">
                  <w:pPr>
                    <w:spacing w:after="0" w:line="240" w:lineRule="auto"/>
                    <w:rPr>
                      <w:rFonts w:ascii="Times New Roman" w:hAnsi="Times New Roman"/>
                      <w:b/>
                      <w:sz w:val="20"/>
                      <w:szCs w:val="20"/>
                    </w:rPr>
                  </w:pPr>
                  <w:r w:rsidRPr="00AA36F3">
                    <w:rPr>
                      <w:rFonts w:ascii="Times New Roman" w:hAnsi="Times New Roman"/>
                      <w:b/>
                      <w:sz w:val="20"/>
                      <w:szCs w:val="20"/>
                    </w:rPr>
                    <w:t>*Correspondence:</w:t>
                  </w:r>
                </w:p>
                <w:p w14:paraId="4BAB537D" w14:textId="77777777" w:rsidR="004906D8" w:rsidRPr="00AA36F3" w:rsidRDefault="004906D8" w:rsidP="00AA36F3">
                  <w:pPr>
                    <w:spacing w:after="0" w:line="240" w:lineRule="auto"/>
                    <w:rPr>
                      <w:rFonts w:ascii="Times New Roman" w:hAnsi="Times New Roman"/>
                      <w:sz w:val="20"/>
                      <w:szCs w:val="20"/>
                    </w:rPr>
                  </w:pPr>
                  <w:r w:rsidRPr="00AA36F3">
                    <w:rPr>
                      <w:rFonts w:ascii="Times New Roman" w:hAnsi="Times New Roman"/>
                      <w:sz w:val="20"/>
                      <w:szCs w:val="20"/>
                    </w:rPr>
                    <w:t>Dr.</w:t>
                  </w:r>
                  <w:r w:rsidRPr="00A00CBD">
                    <w:t xml:space="preserve"> </w:t>
                  </w:r>
                  <w:r w:rsidRPr="00EB23F9">
                    <w:rPr>
                      <w:rFonts w:ascii="Times New Roman" w:hAnsi="Times New Roman"/>
                      <w:sz w:val="20"/>
                      <w:szCs w:val="20"/>
                      <w:lang w:val="en-US"/>
                    </w:rPr>
                    <w:t>Swati Rathore</w:t>
                  </w:r>
                  <w:r>
                    <w:rPr>
                      <w:rFonts w:ascii="Times New Roman" w:hAnsi="Times New Roman"/>
                      <w:sz w:val="20"/>
                      <w:szCs w:val="20"/>
                    </w:rPr>
                    <w:t>,</w:t>
                  </w:r>
                </w:p>
                <w:p w14:paraId="06AEC1A6" w14:textId="77777777" w:rsidR="004906D8" w:rsidRPr="00AA36F3" w:rsidRDefault="004906D8" w:rsidP="00AA36F3">
                  <w:pPr>
                    <w:widowControl w:val="0"/>
                    <w:autoSpaceDE w:val="0"/>
                    <w:autoSpaceDN w:val="0"/>
                    <w:adjustRightInd w:val="0"/>
                    <w:spacing w:line="240" w:lineRule="auto"/>
                    <w:rPr>
                      <w:rFonts w:ascii="Times New Roman" w:hAnsi="Times New Roman"/>
                      <w:sz w:val="20"/>
                      <w:szCs w:val="20"/>
                    </w:rPr>
                  </w:pPr>
                  <w:r w:rsidRPr="00AA36F3">
                    <w:rPr>
                      <w:rFonts w:ascii="Times New Roman" w:hAnsi="Times New Roman"/>
                      <w:sz w:val="20"/>
                      <w:szCs w:val="20"/>
                    </w:rPr>
                    <w:t xml:space="preserve">E-mail: </w:t>
                  </w:r>
                  <w:r w:rsidRPr="00EB23F9">
                    <w:rPr>
                      <w:rFonts w:ascii="Times New Roman" w:hAnsi="Times New Roman"/>
                      <w:sz w:val="20"/>
                      <w:szCs w:val="20"/>
                      <w:lang w:val="en-US"/>
                    </w:rPr>
                    <w:t>swatixrathore@gmail.com</w:t>
                  </w:r>
                </w:p>
                <w:p w14:paraId="7947AB9B" w14:textId="77777777" w:rsidR="004906D8" w:rsidRPr="00480148" w:rsidRDefault="004906D8" w:rsidP="004D2165">
                  <w:pPr>
                    <w:widowControl w:val="0"/>
                    <w:autoSpaceDE w:val="0"/>
                    <w:autoSpaceDN w:val="0"/>
                    <w:adjustRightInd w:val="0"/>
                    <w:spacing w:line="240" w:lineRule="auto"/>
                    <w:rPr>
                      <w:rFonts w:ascii="Times New Roman" w:hAnsi="Times New Roman"/>
                      <w:sz w:val="20"/>
                      <w:szCs w:val="20"/>
                    </w:rPr>
                  </w:pPr>
                  <w:r w:rsidRPr="000B6501">
                    <w:rPr>
                      <w:rFonts w:ascii="Times New Roman" w:hAnsi="Times New Roman"/>
                      <w:b/>
                      <w:sz w:val="20"/>
                      <w:szCs w:val="20"/>
                    </w:rPr>
                    <w:t>Copyright:</w:t>
                  </w:r>
                  <w:r w:rsidRPr="000B6501">
                    <w:rPr>
                      <w:rFonts w:ascii="Times New Roman" w:hAnsi="Times New Roman"/>
                      <w:sz w:val="20"/>
                      <w:szCs w:val="20"/>
                    </w:rPr>
                    <w:t xml:space="preserve"> © the author(s), publisher and licensee Medip Academy</w:t>
                  </w:r>
                  <w:r>
                    <w:rPr>
                      <w:rFonts w:ascii="Times New Roman" w:hAnsi="Times New Roman"/>
                      <w:sz w:val="20"/>
                      <w:szCs w:val="20"/>
                    </w:rPr>
                    <w:t xml:space="preserve">. </w:t>
                  </w:r>
                  <w:r w:rsidRPr="004D2165">
                    <w:rPr>
                      <w:rFonts w:ascii="Times New Roman" w:hAnsi="Times New Roman"/>
                      <w:sz w:val="20"/>
                      <w:szCs w:val="20"/>
                    </w:rPr>
                    <w:t>This is an open-access article distributed under the terms of the Creative Commons Attribution Non-Commercial License, which perm</w:t>
                  </w:r>
                  <w:r>
                    <w:rPr>
                      <w:rFonts w:ascii="Times New Roman" w:hAnsi="Times New Roman"/>
                      <w:sz w:val="20"/>
                      <w:szCs w:val="20"/>
                    </w:rPr>
                    <w:t xml:space="preserve">its unrestricted non-commercial </w:t>
                  </w:r>
                  <w:r w:rsidRPr="004D2165">
                    <w:rPr>
                      <w:rFonts w:ascii="Times New Roman" w:hAnsi="Times New Roman"/>
                      <w:sz w:val="20"/>
                      <w:szCs w:val="20"/>
                    </w:rPr>
                    <w:t>use, distribution, and reproduction in any medium, provided the original work is properly cited</w:t>
                  </w:r>
                  <w:r w:rsidRPr="00AA36F3">
                    <w:rPr>
                      <w:rFonts w:ascii="Times New Roman" w:hAnsi="Times New Roman"/>
                      <w:sz w:val="20"/>
                      <w:szCs w:val="20"/>
                    </w:rPr>
                    <w:t>.</w:t>
                  </w:r>
                </w:p>
              </w:txbxContent>
            </v:textbox>
          </v:shape>
        </w:pict>
      </w:r>
      <w:r>
        <w:rPr>
          <w:rFonts w:ascii="Times New Roman" w:eastAsia="Times New Roman" w:hAnsi="Times New Roman"/>
          <w:b/>
          <w:bCs/>
          <w:noProof/>
          <w:color w:val="400040"/>
          <w:kern w:val="36"/>
          <w:szCs w:val="20"/>
          <w:lang w:eastAsia="en-IN"/>
        </w:rPr>
        <w:pict w14:anchorId="5A86FD2F">
          <v:line id="Straight Connector 2" o:spid="_x0000_s1030" style="position:absolute;left:0;text-align:left;z-index:251655168;visibility:visible;mso-wrap-distance-top:-6e-5mm;mso-wrap-distance-bottom:-6e-5mm;mso-width-relative:margin;mso-height-relative:margin" from="9.75pt,1.25pt" to="297.7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" strokecolor="#184933">
            <o:lock v:ext="edit" shapetype="f"/>
          </v:line>
        </w:pict>
      </w:r>
    </w:p>
    <w:p w14:paraId="790ABED9" w14:textId="77777777" w:rsidR="00AB405F" w:rsidRPr="0068322B" w:rsidRDefault="00AB405F" w:rsidP="00AB405F">
      <w:pPr>
        <w:spacing w:before="240" w:line="240" w:lineRule="auto"/>
        <w:jc w:val="both"/>
        <w:rPr>
          <w:rFonts w:ascii="Times New Roman" w:eastAsia="Times New Roman" w:hAnsi="Times New Roman"/>
          <w:b/>
          <w:bCs/>
          <w:kern w:val="36"/>
          <w:sz w:val="28"/>
          <w:szCs w:val="24"/>
          <w:highlight w:val="yellow"/>
          <w:lang w:eastAsia="en-IN"/>
        </w:rPr>
      </w:pPr>
    </w:p>
    <w:p w14:paraId="2C487083" w14:textId="77777777" w:rsidR="00AB405F" w:rsidRPr="0068322B" w:rsidRDefault="00AB405F" w:rsidP="00AB405F">
      <w:pPr>
        <w:spacing w:before="240" w:line="240" w:lineRule="auto"/>
        <w:jc w:val="both"/>
        <w:rPr>
          <w:rFonts w:ascii="Times New Roman" w:eastAsia="Times New Roman" w:hAnsi="Times New Roman"/>
          <w:b/>
          <w:bCs/>
          <w:kern w:val="36"/>
          <w:sz w:val="28"/>
          <w:szCs w:val="24"/>
          <w:highlight w:val="yellow"/>
          <w:lang w:eastAsia="en-IN"/>
        </w:rPr>
      </w:pPr>
    </w:p>
    <w:p w14:paraId="721117CC" w14:textId="77777777" w:rsidR="00AB405F" w:rsidRPr="0068322B" w:rsidRDefault="00AB405F" w:rsidP="00AB405F">
      <w:pPr>
        <w:spacing w:before="240" w:line="240" w:lineRule="auto"/>
        <w:jc w:val="both"/>
        <w:rPr>
          <w:rFonts w:ascii="Times New Roman" w:eastAsia="Times New Roman" w:hAnsi="Times New Roman"/>
          <w:b/>
          <w:bCs/>
          <w:kern w:val="36"/>
          <w:sz w:val="28"/>
          <w:szCs w:val="24"/>
          <w:highlight w:val="yellow"/>
          <w:lang w:eastAsia="en-IN"/>
        </w:rPr>
      </w:pPr>
    </w:p>
    <w:p w14:paraId="14CACE85" w14:textId="77777777" w:rsidR="00AB405F" w:rsidRPr="0068322B" w:rsidRDefault="00AB405F" w:rsidP="00AB405F">
      <w:pPr>
        <w:spacing w:before="240" w:line="240" w:lineRule="auto"/>
        <w:jc w:val="both"/>
        <w:rPr>
          <w:rFonts w:ascii="Times New Roman" w:eastAsia="Times New Roman" w:hAnsi="Times New Roman"/>
          <w:b/>
          <w:bCs/>
          <w:kern w:val="36"/>
          <w:sz w:val="28"/>
          <w:szCs w:val="24"/>
          <w:highlight w:val="yellow"/>
          <w:lang w:eastAsia="en-IN"/>
        </w:rPr>
      </w:pPr>
    </w:p>
    <w:p w14:paraId="43617CE3" w14:textId="77777777" w:rsidR="00AB405F" w:rsidRPr="0068322B" w:rsidRDefault="00AB405F" w:rsidP="00AB405F">
      <w:pPr>
        <w:spacing w:before="240" w:line="240" w:lineRule="auto"/>
        <w:jc w:val="both"/>
        <w:rPr>
          <w:rFonts w:ascii="Times New Roman" w:eastAsia="Times New Roman" w:hAnsi="Times New Roman"/>
          <w:b/>
          <w:bCs/>
          <w:kern w:val="36"/>
          <w:sz w:val="28"/>
          <w:szCs w:val="24"/>
          <w:highlight w:val="yellow"/>
          <w:lang w:eastAsia="en-IN"/>
        </w:rPr>
      </w:pPr>
    </w:p>
    <w:p w14:paraId="0E00EFA1" w14:textId="77777777" w:rsidR="00AB405F" w:rsidRPr="0068322B" w:rsidRDefault="0081423D" w:rsidP="00AB405F">
      <w:pPr>
        <w:spacing w:before="240" w:line="240" w:lineRule="auto"/>
        <w:jc w:val="both"/>
        <w:rPr>
          <w:rFonts w:ascii="Times New Roman" w:eastAsia="Times New Roman" w:hAnsi="Times New Roman"/>
          <w:b/>
          <w:bCs/>
          <w:kern w:val="36"/>
          <w:sz w:val="28"/>
          <w:szCs w:val="24"/>
          <w:highlight w:val="yellow"/>
          <w:lang w:eastAsia="en-IN"/>
        </w:rPr>
      </w:pPr>
      <w:r>
        <w:rPr>
          <w:rFonts w:ascii="Times New Roman" w:eastAsia="Times New Roman" w:hAnsi="Times New Roman"/>
          <w:b/>
          <w:bCs/>
          <w:noProof/>
          <w:kern w:val="36"/>
          <w:sz w:val="28"/>
          <w:szCs w:val="24"/>
          <w:highlight w:val="yellow"/>
          <w:lang w:eastAsia="en-IN"/>
        </w:rPr>
        <w:pict w14:anchorId="07ABDE67">
          <v:shape id="_x0000_s1028" type="#_x0000_t202" style="position:absolute;left:0;text-align:left;margin-left:0;margin-top:3.8pt;width:489.4pt;height:230.5pt;z-index:2516561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" filled="f" strokecolor="#184933" strokeweight="1pt">
            <v:stroke joinstyle="round"/>
            <v:textbox>
              <w:txbxContent>
                <w:p w14:paraId="10DF7787" w14:textId="77777777" w:rsidR="004906D8" w:rsidRDefault="004906D8" w:rsidP="00AB405F">
                  <w:pPr>
                    <w:spacing w:line="240" w:lineRule="auto"/>
                    <w:jc w:val="both"/>
                    <w:rPr>
                      <w:rFonts w:ascii="Times New Roman" w:hAnsi="Times New Roman"/>
                      <w:b/>
                      <w:bCs/>
                      <w:color w:val="184933"/>
                      <w:sz w:val="20"/>
                      <w:szCs w:val="20"/>
                    </w:rPr>
                  </w:pPr>
                  <w:r w:rsidRPr="006A6A0C">
                    <w:rPr>
                      <w:rFonts w:ascii="Times New Roman" w:hAnsi="Times New Roman"/>
                      <w:b/>
                      <w:bCs/>
                      <w:color w:val="184933"/>
                      <w:sz w:val="20"/>
                      <w:szCs w:val="20"/>
                    </w:rPr>
                    <w:t>ABSTRACT</w:t>
                  </w:r>
                </w:p>
                <w:p w14:paraId="67F93162" w14:textId="77777777" w:rsidR="004906D8" w:rsidRDefault="004906D8" w:rsidP="00DA5619">
                  <w:pPr>
                    <w:spacing w:after="0" w:line="240" w:lineRule="auto"/>
                    <w:jc w:val="both"/>
                    <w:rPr>
                      <w:rFonts w:ascii="Times New Roman" w:hAnsi="Times New Roman"/>
                      <w:color w:val="000000"/>
                      <w:sz w:val="20"/>
                      <w:szCs w:val="20"/>
                      <w:shd w:val="clear" w:color="auto" w:fill="FFFFFF"/>
                    </w:rPr>
                  </w:pPr>
                  <w:r w:rsidRPr="00B52B0C">
                    <w:rPr>
                      <w:rFonts w:ascii="Times New Roman" w:hAnsi="Times New Roman"/>
                      <w:b/>
                      <w:color w:val="000000"/>
                      <w:sz w:val="20"/>
                      <w:szCs w:val="20"/>
                      <w:shd w:val="clear" w:color="auto" w:fill="FFFFFF"/>
                    </w:rPr>
                    <w:t>Background:</w:t>
                  </w:r>
                  <w:r>
                    <w:rPr>
                      <w:rFonts w:ascii="Times New Roman" w:hAnsi="Times New Roman"/>
                      <w:color w:val="000000"/>
                      <w:sz w:val="20"/>
                      <w:szCs w:val="20"/>
                      <w:shd w:val="clear" w:color="auto" w:fill="FFFFFF"/>
                    </w:rPr>
                    <w:t xml:space="preserve"> </w:t>
                  </w:r>
                  <w:r>
                    <w:rPr>
                      <w:rFonts w:ascii="Times New Roman" w:hAnsi="Times New Roman"/>
                      <w:color w:val="000000"/>
                      <w:sz w:val="20"/>
                      <w:szCs w:val="20"/>
                      <w:shd w:val="clear" w:color="auto" w:fill="FFFFFF"/>
                      <w:lang w:val="en-GB"/>
                    </w:rPr>
                    <w:t>Obstetric outcome</w:t>
                  </w:r>
                  <w:r w:rsidRPr="00BC0BCE">
                    <w:rPr>
                      <w:rFonts w:ascii="Times New Roman" w:hAnsi="Times New Roman"/>
                      <w:color w:val="000000"/>
                      <w:sz w:val="20"/>
                      <w:szCs w:val="20"/>
                      <w:shd w:val="clear" w:color="auto" w:fill="FFFFFF"/>
                      <w:lang w:val="en-GB"/>
                    </w:rPr>
                    <w:t xml:space="preserve"> in women with advanced maternal age (AMA) is not usually studied especially in India.</w:t>
                  </w:r>
                </w:p>
                <w:p w14:paraId="5DE87768" w14:textId="77777777" w:rsidR="004906D8" w:rsidRPr="00BC0BCE" w:rsidRDefault="004906D8" w:rsidP="00BC0BCE">
                  <w:pPr>
                    <w:spacing w:after="0" w:line="240" w:lineRule="auto"/>
                    <w:jc w:val="both"/>
                    <w:rPr>
                      <w:rFonts w:ascii="Times New Roman" w:hAnsi="Times New Roman"/>
                      <w:color w:val="000000"/>
                      <w:sz w:val="20"/>
                      <w:szCs w:val="20"/>
                      <w:shd w:val="clear" w:color="auto" w:fill="FFFFFF"/>
                      <w:lang w:val="en-GB"/>
                    </w:rPr>
                  </w:pPr>
                  <w:r w:rsidRPr="00B52B0C">
                    <w:rPr>
                      <w:rFonts w:ascii="Times New Roman" w:hAnsi="Times New Roman"/>
                      <w:b/>
                      <w:color w:val="000000"/>
                      <w:sz w:val="20"/>
                      <w:szCs w:val="20"/>
                      <w:shd w:val="clear" w:color="auto" w:fill="FFFFFF"/>
                    </w:rPr>
                    <w:t>Methods:</w:t>
                  </w:r>
                  <w:r>
                    <w:rPr>
                      <w:rFonts w:ascii="Times New Roman" w:hAnsi="Times New Roman"/>
                      <w:color w:val="000000"/>
                      <w:sz w:val="20"/>
                      <w:szCs w:val="20"/>
                      <w:shd w:val="clear" w:color="auto" w:fill="FFFFFF"/>
                    </w:rPr>
                    <w:t xml:space="preserve"> </w:t>
                  </w:r>
                  <w:r w:rsidRPr="00BC0BCE">
                    <w:rPr>
                      <w:rFonts w:ascii="Times New Roman" w:hAnsi="Times New Roman"/>
                      <w:color w:val="000000"/>
                      <w:sz w:val="20"/>
                      <w:szCs w:val="20"/>
                      <w:shd w:val="clear" w:color="auto" w:fill="FFFFFF"/>
                      <w:lang w:val="en-GB"/>
                    </w:rPr>
                    <w:t>This study was a case control study. The cases were pregnancy in 100 women at 40 years of age and beyond and there were two control arms of 100 each of ages 20-29 years and 30</w:t>
                  </w:r>
                  <w:r>
                    <w:rPr>
                      <w:rFonts w:ascii="Times New Roman" w:hAnsi="Times New Roman"/>
                      <w:color w:val="000000"/>
                      <w:sz w:val="20"/>
                      <w:szCs w:val="20"/>
                      <w:shd w:val="clear" w:color="auto" w:fill="FFFFFF"/>
                      <w:lang w:val="en-GB"/>
                    </w:rPr>
                    <w:t>-</w:t>
                  </w:r>
                  <w:r w:rsidRPr="00BC0BCE">
                    <w:rPr>
                      <w:rFonts w:ascii="Times New Roman" w:hAnsi="Times New Roman"/>
                      <w:color w:val="000000"/>
                      <w:sz w:val="20"/>
                      <w:szCs w:val="20"/>
                      <w:shd w:val="clear" w:color="auto" w:fill="FFFFFF"/>
                      <w:lang w:val="en-GB"/>
                    </w:rPr>
                    <w:t>39 years. The demography, maternal complications, delivery outcomes and neonatal outcomes were compared.</w:t>
                  </w:r>
                </w:p>
                <w:p w14:paraId="3A39C5D2" w14:textId="24933D4F" w:rsidR="004906D8" w:rsidRPr="00BC0BCE" w:rsidRDefault="004906D8" w:rsidP="00BC0BCE">
                  <w:pPr>
                    <w:spacing w:after="0" w:line="240" w:lineRule="auto"/>
                    <w:jc w:val="both"/>
                    <w:rPr>
                      <w:rFonts w:ascii="Times New Roman" w:hAnsi="Times New Roman"/>
                      <w:color w:val="000000"/>
                      <w:sz w:val="20"/>
                      <w:szCs w:val="20"/>
                      <w:shd w:val="clear" w:color="auto" w:fill="FFFFFF"/>
                      <w:lang w:val="en-GB"/>
                    </w:rPr>
                  </w:pPr>
                  <w:r w:rsidRPr="00B52B0C">
                    <w:rPr>
                      <w:rFonts w:ascii="Times New Roman" w:hAnsi="Times New Roman"/>
                      <w:b/>
                      <w:color w:val="000000"/>
                      <w:sz w:val="20"/>
                      <w:szCs w:val="20"/>
                      <w:shd w:val="clear" w:color="auto" w:fill="FFFFFF"/>
                    </w:rPr>
                    <w:t>Results:</w:t>
                  </w:r>
                  <w:r>
                    <w:rPr>
                      <w:rFonts w:ascii="Times New Roman" w:hAnsi="Times New Roman"/>
                      <w:color w:val="000000"/>
                      <w:sz w:val="20"/>
                      <w:szCs w:val="20"/>
                      <w:shd w:val="clear" w:color="auto" w:fill="FFFFFF"/>
                    </w:rPr>
                    <w:t xml:space="preserve"> </w:t>
                  </w:r>
                  <w:r w:rsidRPr="00BC0BCE">
                    <w:rPr>
                      <w:rFonts w:ascii="Times New Roman" w:hAnsi="Times New Roman"/>
                      <w:color w:val="000000"/>
                      <w:sz w:val="20"/>
                      <w:szCs w:val="20"/>
                      <w:shd w:val="clear" w:color="auto" w:fill="FFFFFF"/>
                      <w:lang w:val="en-GB"/>
                    </w:rPr>
                    <w:t>Women with AMA were mostly multiparous and had higher Body Mass Index (BMI). Hypertensive disease in pregnancy was more common in AMA but the difference was statistically significant. Women with AMA were more likely to have gestational diabetes (p ≤0.011), more likely to have anemia (p=0.038), more likely to have preterm birth (p=0.001), other medical complications compare to the control group (p=0.005). They were also more likely to have Lower Segment Caesarean Section (LSCS) (p</w:t>
                  </w:r>
                  <w:r>
                    <w:rPr>
                      <w:rFonts w:ascii="Times New Roman" w:hAnsi="Times New Roman"/>
                      <w:color w:val="000000"/>
                      <w:sz w:val="20"/>
                      <w:szCs w:val="20"/>
                      <w:shd w:val="clear" w:color="auto" w:fill="FFFFFF"/>
                      <w:lang w:val="en-GB"/>
                    </w:rPr>
                    <w:t xml:space="preserve"> </w:t>
                  </w:r>
                  <w:r w:rsidRPr="00BC0BCE">
                    <w:rPr>
                      <w:rFonts w:ascii="Times New Roman" w:hAnsi="Times New Roman"/>
                      <w:color w:val="000000"/>
                      <w:sz w:val="20"/>
                      <w:szCs w:val="20"/>
                      <w:shd w:val="clear" w:color="auto" w:fill="FFFFFF"/>
                      <w:lang w:val="en-GB"/>
                    </w:rPr>
                    <w:t>≤0.001) and have postpartum complications. The birth weight of the neonate was significantly decreased in the AMA group (p</w:t>
                  </w:r>
                  <w:r>
                    <w:rPr>
                      <w:rFonts w:ascii="Times New Roman" w:hAnsi="Times New Roman"/>
                      <w:color w:val="000000"/>
                      <w:sz w:val="20"/>
                      <w:szCs w:val="20"/>
                      <w:shd w:val="clear" w:color="auto" w:fill="FFFFFF"/>
                      <w:lang w:val="en-GB"/>
                    </w:rPr>
                    <w:t xml:space="preserve"> </w:t>
                  </w:r>
                  <w:r w:rsidRPr="00BC0BCE">
                    <w:rPr>
                      <w:rFonts w:ascii="Times New Roman" w:hAnsi="Times New Roman"/>
                      <w:color w:val="000000"/>
                      <w:sz w:val="20"/>
                      <w:szCs w:val="20"/>
                      <w:shd w:val="clear" w:color="auto" w:fill="FFFFFF"/>
                      <w:lang w:val="en-GB"/>
                    </w:rPr>
                    <w:t>&lt;0.001). The neonates were also more likely to be admitted to Neonatal Intensive Care Unit (NICU) (p</w:t>
                  </w:r>
                  <w:r>
                    <w:rPr>
                      <w:rFonts w:ascii="Times New Roman" w:hAnsi="Times New Roman"/>
                      <w:color w:val="000000"/>
                      <w:sz w:val="20"/>
                      <w:szCs w:val="20"/>
                      <w:shd w:val="clear" w:color="auto" w:fill="FFFFFF"/>
                      <w:lang w:val="en-GB"/>
                    </w:rPr>
                    <w:t xml:space="preserve"> </w:t>
                  </w:r>
                  <w:r w:rsidRPr="00BC0BCE">
                    <w:rPr>
                      <w:rFonts w:ascii="Times New Roman" w:hAnsi="Times New Roman"/>
                      <w:color w:val="000000"/>
                      <w:sz w:val="20"/>
                      <w:szCs w:val="20"/>
                      <w:shd w:val="clear" w:color="auto" w:fill="FFFFFF"/>
                      <w:lang w:val="en-GB"/>
                    </w:rPr>
                    <w:t>≤0.006).</w:t>
                  </w:r>
                </w:p>
                <w:p w14:paraId="5566D87D" w14:textId="77777777" w:rsidR="004906D8" w:rsidRPr="00BC0BCE" w:rsidRDefault="004906D8" w:rsidP="00BC0BCE">
                  <w:pPr>
                    <w:spacing w:after="0" w:line="240" w:lineRule="auto"/>
                    <w:jc w:val="both"/>
                    <w:rPr>
                      <w:rFonts w:ascii="Times New Roman" w:hAnsi="Times New Roman"/>
                      <w:color w:val="000000"/>
                      <w:sz w:val="20"/>
                      <w:szCs w:val="20"/>
                      <w:shd w:val="clear" w:color="auto" w:fill="FFFFFF"/>
                      <w:lang w:val="en-GB"/>
                    </w:rPr>
                  </w:pPr>
                  <w:r w:rsidRPr="00B52B0C">
                    <w:rPr>
                      <w:rFonts w:ascii="Times New Roman" w:hAnsi="Times New Roman"/>
                      <w:b/>
                      <w:color w:val="000000"/>
                      <w:sz w:val="20"/>
                      <w:szCs w:val="20"/>
                      <w:shd w:val="clear" w:color="auto" w:fill="FFFFFF"/>
                    </w:rPr>
                    <w:t>Conclusions:</w:t>
                  </w:r>
                  <w:r>
                    <w:rPr>
                      <w:rFonts w:ascii="Times New Roman" w:hAnsi="Times New Roman"/>
                      <w:color w:val="000000"/>
                      <w:sz w:val="20"/>
                      <w:szCs w:val="20"/>
                      <w:shd w:val="clear" w:color="auto" w:fill="FFFFFF"/>
                    </w:rPr>
                    <w:t xml:space="preserve"> </w:t>
                  </w:r>
                  <w:r w:rsidRPr="00BC0BCE">
                    <w:rPr>
                      <w:rFonts w:ascii="Times New Roman" w:hAnsi="Times New Roman"/>
                      <w:color w:val="000000"/>
                      <w:sz w:val="20"/>
                      <w:szCs w:val="20"/>
                      <w:shd w:val="clear" w:color="auto" w:fill="FFFFFF"/>
                      <w:lang w:val="en-GB"/>
                    </w:rPr>
                    <w:t>Adverse maternal and neonatal outcomes were seen despite individualized and optimal obstetric care. Thus, these women need preconceptional counselling.</w:t>
                  </w:r>
                </w:p>
                <w:p w14:paraId="658C0D06" w14:textId="77777777" w:rsidR="004906D8" w:rsidRPr="00DA5619" w:rsidRDefault="004906D8" w:rsidP="00DA5619">
                  <w:pPr>
                    <w:spacing w:after="0" w:line="240" w:lineRule="auto"/>
                    <w:jc w:val="both"/>
                    <w:rPr>
                      <w:rFonts w:ascii="Times New Roman" w:hAnsi="Times New Roman"/>
                      <w:color w:val="000000"/>
                      <w:sz w:val="20"/>
                      <w:szCs w:val="20"/>
                      <w:shd w:val="clear" w:color="auto" w:fill="FFFFFF"/>
                    </w:rPr>
                  </w:pPr>
                </w:p>
                <w:p w14:paraId="48DC824F" w14:textId="77777777" w:rsidR="004906D8" w:rsidRPr="00DA5619" w:rsidRDefault="004906D8" w:rsidP="00DA5619">
                  <w:pPr>
                    <w:spacing w:after="0" w:line="240" w:lineRule="auto"/>
                    <w:jc w:val="both"/>
                    <w:rPr>
                      <w:rFonts w:ascii="Times New Roman" w:hAnsi="Times New Roman"/>
                      <w:sz w:val="20"/>
                      <w:szCs w:val="20"/>
                    </w:rPr>
                  </w:pPr>
                  <w:r>
                    <w:rPr>
                      <w:rFonts w:ascii="Times New Roman" w:hAnsi="Times New Roman"/>
                      <w:b/>
                      <w:color w:val="000000"/>
                      <w:sz w:val="20"/>
                      <w:szCs w:val="20"/>
                      <w:shd w:val="clear" w:color="auto" w:fill="FFFFFF"/>
                    </w:rPr>
                    <w:t xml:space="preserve">Keywords: </w:t>
                  </w:r>
                  <w:r w:rsidRPr="00BC0BCE">
                    <w:rPr>
                      <w:rFonts w:ascii="Times New Roman" w:hAnsi="Times New Roman"/>
                      <w:color w:val="000000"/>
                      <w:sz w:val="20"/>
                      <w:szCs w:val="20"/>
                      <w:shd w:val="clear" w:color="auto" w:fill="FFFFFF"/>
                      <w:lang w:val="en-GB"/>
                    </w:rPr>
                    <w:t>Advanced maternal age</w:t>
                  </w:r>
                  <w:r>
                    <w:rPr>
                      <w:rFonts w:ascii="Times New Roman" w:hAnsi="Times New Roman"/>
                      <w:color w:val="000000"/>
                      <w:sz w:val="20"/>
                      <w:szCs w:val="20"/>
                      <w:shd w:val="clear" w:color="auto" w:fill="FFFFFF"/>
                      <w:lang w:val="en-GB"/>
                    </w:rPr>
                    <w:t xml:space="preserve">, </w:t>
                  </w:r>
                  <w:r w:rsidRPr="00BC0BCE">
                    <w:rPr>
                      <w:rFonts w:ascii="Times New Roman" w:hAnsi="Times New Roman"/>
                      <w:color w:val="000000"/>
                      <w:sz w:val="20"/>
                      <w:szCs w:val="20"/>
                      <w:shd w:val="clear" w:color="auto" w:fill="FFFFFF"/>
                      <w:lang w:val="en-GB"/>
                    </w:rPr>
                    <w:t>Assisted conception</w:t>
                  </w:r>
                  <w:r>
                    <w:rPr>
                      <w:rFonts w:ascii="Times New Roman" w:hAnsi="Times New Roman"/>
                      <w:color w:val="000000"/>
                      <w:sz w:val="20"/>
                      <w:szCs w:val="20"/>
                      <w:shd w:val="clear" w:color="auto" w:fill="FFFFFF"/>
                      <w:lang w:val="en-GB"/>
                    </w:rPr>
                    <w:t xml:space="preserve">, </w:t>
                  </w:r>
                  <w:r w:rsidRPr="00BC0BCE">
                    <w:rPr>
                      <w:rFonts w:ascii="Times New Roman" w:hAnsi="Times New Roman"/>
                      <w:color w:val="000000"/>
                      <w:sz w:val="20"/>
                      <w:szCs w:val="20"/>
                      <w:shd w:val="clear" w:color="auto" w:fill="FFFFFF"/>
                      <w:lang w:val="en-GB"/>
                    </w:rPr>
                    <w:t>Delivery outcomes</w:t>
                  </w:r>
                  <w:r>
                    <w:rPr>
                      <w:rFonts w:ascii="Times New Roman" w:hAnsi="Times New Roman"/>
                      <w:color w:val="000000"/>
                      <w:sz w:val="20"/>
                      <w:szCs w:val="20"/>
                      <w:shd w:val="clear" w:color="auto" w:fill="FFFFFF"/>
                      <w:lang w:val="en-GB"/>
                    </w:rPr>
                    <w:t>,</w:t>
                  </w:r>
                  <w:r w:rsidRPr="00BC0BCE">
                    <w:rPr>
                      <w:rFonts w:ascii="Times New Roman" w:hAnsi="Times New Roman"/>
                      <w:color w:val="000000"/>
                      <w:sz w:val="20"/>
                      <w:szCs w:val="20"/>
                      <w:shd w:val="clear" w:color="auto" w:fill="FFFFFF"/>
                      <w:lang w:val="en-GB"/>
                    </w:rPr>
                    <w:t xml:space="preserve"> Elderly women, Neonatal outcomes, Pregna</w:t>
                  </w:r>
                  <w:r>
                    <w:rPr>
                      <w:rFonts w:ascii="Times New Roman" w:hAnsi="Times New Roman"/>
                      <w:color w:val="000000"/>
                      <w:sz w:val="20"/>
                      <w:szCs w:val="20"/>
                      <w:shd w:val="clear" w:color="auto" w:fill="FFFFFF"/>
                      <w:lang w:val="en-GB"/>
                    </w:rPr>
                    <w:t>n</w:t>
                  </w:r>
                  <w:r w:rsidRPr="00BC0BCE">
                    <w:rPr>
                      <w:rFonts w:ascii="Times New Roman" w:hAnsi="Times New Roman"/>
                      <w:color w:val="000000"/>
                      <w:sz w:val="20"/>
                      <w:szCs w:val="20"/>
                      <w:shd w:val="clear" w:color="auto" w:fill="FFFFFF"/>
                      <w:lang w:val="en-GB"/>
                    </w:rPr>
                    <w:t>cy</w:t>
                  </w:r>
                </w:p>
              </w:txbxContent>
            </v:textbox>
          </v:shape>
        </w:pict>
      </w:r>
    </w:p>
    <w:p w14:paraId="54F59AD3" w14:textId="77777777" w:rsidR="00AB405F" w:rsidRPr="0068322B" w:rsidRDefault="00AB405F" w:rsidP="00AB405F">
      <w:pPr>
        <w:spacing w:before="240" w:line="240" w:lineRule="auto"/>
        <w:jc w:val="both"/>
        <w:rPr>
          <w:rFonts w:ascii="Times New Roman" w:eastAsia="Times New Roman" w:hAnsi="Times New Roman"/>
          <w:b/>
          <w:bCs/>
          <w:kern w:val="36"/>
          <w:sz w:val="28"/>
          <w:szCs w:val="24"/>
          <w:highlight w:val="yellow"/>
          <w:lang w:eastAsia="en-IN"/>
        </w:rPr>
      </w:pPr>
    </w:p>
    <w:p w14:paraId="6D41785A" w14:textId="77777777" w:rsidR="00AB405F" w:rsidRPr="0068322B" w:rsidRDefault="00AB405F" w:rsidP="00AB405F">
      <w:pPr>
        <w:spacing w:before="240" w:line="240" w:lineRule="auto"/>
        <w:jc w:val="both"/>
        <w:rPr>
          <w:rFonts w:ascii="Times New Roman" w:eastAsia="Times New Roman" w:hAnsi="Times New Roman"/>
          <w:b/>
          <w:bCs/>
          <w:kern w:val="36"/>
          <w:sz w:val="28"/>
          <w:szCs w:val="24"/>
          <w:highlight w:val="yellow"/>
          <w:lang w:eastAsia="en-IN"/>
        </w:rPr>
      </w:pPr>
    </w:p>
    <w:p w14:paraId="03B2FD86" w14:textId="77777777" w:rsidR="00AB405F" w:rsidRPr="0068322B" w:rsidRDefault="00AB405F" w:rsidP="00AB405F">
      <w:pPr>
        <w:spacing w:before="240" w:line="240" w:lineRule="auto"/>
        <w:jc w:val="both"/>
        <w:rPr>
          <w:rFonts w:ascii="Times New Roman" w:eastAsia="Times New Roman" w:hAnsi="Times New Roman"/>
          <w:b/>
          <w:bCs/>
          <w:kern w:val="36"/>
          <w:sz w:val="28"/>
          <w:szCs w:val="24"/>
          <w:highlight w:val="yellow"/>
          <w:lang w:eastAsia="en-IN"/>
        </w:rPr>
      </w:pPr>
    </w:p>
    <w:p w14:paraId="04B4B5A8" w14:textId="77777777" w:rsidR="00687C30" w:rsidRPr="0068322B" w:rsidRDefault="00687C30" w:rsidP="00AB405F">
      <w:pPr>
        <w:spacing w:before="240" w:line="240" w:lineRule="auto"/>
        <w:jc w:val="both"/>
        <w:rPr>
          <w:rFonts w:ascii="Times New Roman" w:eastAsia="Times New Roman" w:hAnsi="Times New Roman"/>
          <w:b/>
          <w:bCs/>
          <w:kern w:val="36"/>
          <w:sz w:val="28"/>
          <w:szCs w:val="24"/>
          <w:highlight w:val="yellow"/>
          <w:lang w:eastAsia="en-IN"/>
        </w:rPr>
      </w:pPr>
    </w:p>
    <w:p w14:paraId="23A99572" w14:textId="77777777" w:rsidR="00687C30" w:rsidRPr="0068322B" w:rsidRDefault="00687C30" w:rsidP="00AB405F">
      <w:pPr>
        <w:spacing w:before="240" w:line="240" w:lineRule="auto"/>
        <w:jc w:val="both"/>
        <w:rPr>
          <w:rFonts w:ascii="Times New Roman" w:eastAsia="Times New Roman" w:hAnsi="Times New Roman"/>
          <w:b/>
          <w:bCs/>
          <w:kern w:val="36"/>
          <w:sz w:val="28"/>
          <w:szCs w:val="24"/>
          <w:highlight w:val="yellow"/>
          <w:lang w:eastAsia="en-IN"/>
        </w:rPr>
      </w:pPr>
    </w:p>
    <w:p w14:paraId="3BD6FEB8" w14:textId="77777777" w:rsidR="00AB405F" w:rsidRPr="0068322B" w:rsidRDefault="00AB405F" w:rsidP="00AB405F">
      <w:pPr>
        <w:spacing w:before="240" w:line="240" w:lineRule="auto"/>
        <w:jc w:val="both"/>
        <w:rPr>
          <w:rFonts w:ascii="Times New Roman" w:hAnsi="Times New Roman"/>
          <w:b/>
          <w:color w:val="660066"/>
          <w:sz w:val="20"/>
          <w:szCs w:val="20"/>
          <w:highlight w:val="yellow"/>
        </w:rPr>
      </w:pPr>
    </w:p>
    <w:p w14:paraId="41F6BD8C" w14:textId="77777777" w:rsidR="00AA36F3" w:rsidRDefault="00AA36F3" w:rsidP="00AB405F">
      <w:pPr>
        <w:spacing w:before="240" w:line="240" w:lineRule="auto"/>
        <w:jc w:val="both"/>
        <w:rPr>
          <w:rFonts w:ascii="Times New Roman" w:hAnsi="Times New Roman"/>
          <w:b/>
          <w:color w:val="660066"/>
          <w:sz w:val="20"/>
          <w:szCs w:val="20"/>
          <w:highlight w:val="yellow"/>
        </w:rPr>
      </w:pPr>
    </w:p>
    <w:p w14:paraId="31D2827F" w14:textId="77777777" w:rsidR="00B31010" w:rsidRDefault="00B31010" w:rsidP="00AB405F">
      <w:pPr>
        <w:spacing w:before="240" w:line="240" w:lineRule="auto"/>
        <w:jc w:val="both"/>
        <w:rPr>
          <w:rFonts w:ascii="Times New Roman" w:hAnsi="Times New Roman"/>
          <w:b/>
          <w:color w:val="660066"/>
          <w:sz w:val="20"/>
          <w:szCs w:val="20"/>
          <w:highlight w:val="yellow"/>
        </w:rPr>
      </w:pPr>
    </w:p>
    <w:p w14:paraId="73E5056B" w14:textId="77777777" w:rsidR="00755D68" w:rsidRPr="008624E2" w:rsidRDefault="00755D68" w:rsidP="00AB405F">
      <w:pPr>
        <w:spacing w:before="240" w:line="240" w:lineRule="auto"/>
        <w:jc w:val="both"/>
        <w:rPr>
          <w:rFonts w:ascii="Times New Roman" w:hAnsi="Times New Roman"/>
          <w:b/>
          <w:color w:val="660066"/>
          <w:sz w:val="4"/>
          <w:szCs w:val="20"/>
          <w:highlight w:val="yellow"/>
        </w:rPr>
      </w:pPr>
    </w:p>
    <w:p w14:paraId="340DDE6C" w14:textId="77777777" w:rsidR="00262FBF" w:rsidRPr="008624E2" w:rsidRDefault="00262FBF" w:rsidP="00AB405F">
      <w:pPr>
        <w:spacing w:before="240" w:line="240" w:lineRule="auto"/>
        <w:jc w:val="both"/>
        <w:rPr>
          <w:rFonts w:ascii="Times New Roman" w:hAnsi="Times New Roman"/>
          <w:b/>
          <w:color w:val="660066"/>
          <w:sz w:val="4"/>
          <w:szCs w:val="20"/>
          <w:highlight w:val="yellow"/>
        </w:rPr>
      </w:pPr>
    </w:p>
    <w:p w14:paraId="131A9527" w14:textId="77777777" w:rsidR="008624E2" w:rsidRPr="008624E2" w:rsidRDefault="008624E2" w:rsidP="00AB405F">
      <w:pPr>
        <w:spacing w:before="240" w:line="240" w:lineRule="auto"/>
        <w:jc w:val="both"/>
        <w:rPr>
          <w:rFonts w:ascii="Times New Roman" w:hAnsi="Times New Roman"/>
          <w:b/>
          <w:color w:val="660066"/>
          <w:sz w:val="4"/>
          <w:szCs w:val="20"/>
          <w:highlight w:val="yellow"/>
        </w:rPr>
      </w:pPr>
    </w:p>
    <w:p w14:paraId="7DD8AA51" w14:textId="77777777" w:rsidR="008624E2" w:rsidRPr="0068322B" w:rsidRDefault="008624E2" w:rsidP="00AB405F">
      <w:pPr>
        <w:spacing w:before="240" w:line="240" w:lineRule="auto"/>
        <w:jc w:val="both"/>
        <w:rPr>
          <w:rFonts w:ascii="Times New Roman" w:hAnsi="Times New Roman"/>
          <w:b/>
          <w:color w:val="660066"/>
          <w:sz w:val="20"/>
          <w:szCs w:val="20"/>
          <w:highlight w:val="yellow"/>
        </w:rPr>
        <w:sectPr w:rsidR="008624E2" w:rsidRPr="0068322B" w:rsidSect="00A32A4F">
          <w:headerReference w:type="default" r:id="rId8"/>
          <w:footerReference w:type="even" r:id="rId9"/>
          <w:footerReference w:type="default" r:id="rId10"/>
          <w:headerReference w:type="first" r:id="rId11"/>
          <w:footerReference w:type="first" r:id="rId12"/>
          <w:pgSz w:w="11906" w:h="16838" w:code="9"/>
          <w:pgMar w:top="1440" w:right="1021" w:bottom="1440" w:left="1021" w:header="709" w:footer="709" w:gutter="0"/>
          <w:pgNumType w:start="3129"/>
          <w:cols w:space="567"/>
          <w:titlePg/>
          <w:docGrid w:linePitch="360"/>
        </w:sectPr>
      </w:pPr>
    </w:p>
    <w:p w14:paraId="7C0AEB9E" w14:textId="77777777" w:rsidR="00AB405F" w:rsidRPr="007C40E1" w:rsidRDefault="00AB405F" w:rsidP="006D5EBD">
      <w:pPr>
        <w:spacing w:before="240" w:line="240" w:lineRule="auto"/>
        <w:jc w:val="both"/>
        <w:rPr>
          <w:rFonts w:ascii="Times New Roman" w:hAnsi="Times New Roman"/>
          <w:b/>
          <w:color w:val="184933"/>
          <w:sz w:val="20"/>
          <w:szCs w:val="20"/>
        </w:rPr>
      </w:pPr>
      <w:r w:rsidRPr="007C40E1">
        <w:rPr>
          <w:rFonts w:ascii="Times New Roman" w:hAnsi="Times New Roman"/>
          <w:b/>
          <w:color w:val="184933"/>
          <w:sz w:val="20"/>
          <w:szCs w:val="20"/>
        </w:rPr>
        <w:t>INTRODUCTION</w:t>
      </w:r>
    </w:p>
    <w:p w14:paraId="49FE18E4" w14:textId="2BB6DEAA" w:rsidR="00262FBF" w:rsidRPr="00262FBF" w:rsidRDefault="00262FBF" w:rsidP="00262FBF">
      <w:pPr>
        <w:shd w:val="clear" w:color="auto" w:fill="FFFFFF"/>
        <w:spacing w:before="240" w:line="240" w:lineRule="auto"/>
        <w:jc w:val="both"/>
        <w:textAlignment w:val="baseline"/>
        <w:rPr>
          <w:rFonts w:ascii="Times New Roman" w:eastAsia="Times New Roman" w:hAnsi="Times New Roman"/>
          <w:color w:val="000000"/>
          <w:sz w:val="20"/>
          <w:szCs w:val="20"/>
          <w:lang w:val="en-US"/>
        </w:rPr>
      </w:pPr>
      <w:r w:rsidRPr="00262FBF">
        <w:rPr>
          <w:rFonts w:ascii="Times New Roman" w:eastAsia="Times New Roman" w:hAnsi="Times New Roman"/>
          <w:color w:val="000000"/>
          <w:sz w:val="20"/>
          <w:szCs w:val="20"/>
          <w:lang w:val="en-US"/>
        </w:rPr>
        <w:t>Advanced maternal age (AMA) is defined as maternal age ≥35 years at estimated date of delivery.</w:t>
      </w:r>
      <w:r w:rsidRPr="00262FBF">
        <w:rPr>
          <w:rFonts w:ascii="Times New Roman" w:eastAsia="Times New Roman" w:hAnsi="Times New Roman"/>
          <w:color w:val="000000"/>
          <w:sz w:val="20"/>
          <w:szCs w:val="20"/>
          <w:vertAlign w:val="superscript"/>
          <w:lang w:val="en-US"/>
        </w:rPr>
        <w:t>1</w:t>
      </w:r>
      <w:r w:rsidR="009D6F98">
        <w:rPr>
          <w:rFonts w:ascii="Times New Roman" w:eastAsia="Times New Roman" w:hAnsi="Times New Roman"/>
          <w:color w:val="000000"/>
          <w:sz w:val="20"/>
          <w:szCs w:val="20"/>
          <w:vertAlign w:val="superscript"/>
          <w:lang w:val="en-US"/>
        </w:rPr>
        <w:t>,</w:t>
      </w:r>
      <w:r w:rsidRPr="00262FBF">
        <w:rPr>
          <w:rFonts w:ascii="Times New Roman" w:eastAsia="Times New Roman" w:hAnsi="Times New Roman"/>
          <w:color w:val="000000"/>
          <w:sz w:val="20"/>
          <w:szCs w:val="20"/>
          <w:vertAlign w:val="superscript"/>
          <w:lang w:val="en-US"/>
        </w:rPr>
        <w:t>2</w:t>
      </w:r>
      <w:r w:rsidRPr="00262FBF">
        <w:rPr>
          <w:rFonts w:ascii="Times New Roman" w:eastAsia="Times New Roman" w:hAnsi="Times New Roman"/>
          <w:color w:val="000000"/>
          <w:sz w:val="20"/>
          <w:szCs w:val="20"/>
          <w:lang w:val="en-US"/>
        </w:rPr>
        <w:t xml:space="preserve"> Some studies have defined AMA as age 40 years or greater, and a category of </w:t>
      </w:r>
      <w:r w:rsidR="00B55DDC">
        <w:rPr>
          <w:rFonts w:ascii="Times New Roman" w:eastAsia="Times New Roman" w:hAnsi="Times New Roman"/>
          <w:color w:val="000000"/>
          <w:sz w:val="20"/>
          <w:szCs w:val="20"/>
          <w:lang w:val="en-US"/>
        </w:rPr>
        <w:t>‘</w:t>
      </w:r>
      <w:r w:rsidRPr="00262FBF">
        <w:rPr>
          <w:rFonts w:ascii="Times New Roman" w:eastAsia="Times New Roman" w:hAnsi="Times New Roman"/>
          <w:color w:val="000000"/>
          <w:sz w:val="20"/>
          <w:szCs w:val="20"/>
          <w:lang w:val="en-US"/>
        </w:rPr>
        <w:t>very advanced maternal age</w:t>
      </w:r>
      <w:r w:rsidR="00B55DDC">
        <w:rPr>
          <w:rFonts w:ascii="Times New Roman" w:eastAsia="Times New Roman" w:hAnsi="Times New Roman"/>
          <w:color w:val="000000"/>
          <w:sz w:val="20"/>
          <w:szCs w:val="20"/>
          <w:lang w:val="en-US"/>
        </w:rPr>
        <w:t>’</w:t>
      </w:r>
      <w:r w:rsidRPr="00262FBF">
        <w:rPr>
          <w:rFonts w:ascii="Times New Roman" w:eastAsia="Times New Roman" w:hAnsi="Times New Roman"/>
          <w:color w:val="000000"/>
          <w:sz w:val="20"/>
          <w:szCs w:val="20"/>
          <w:lang w:val="en-US"/>
        </w:rPr>
        <w:t xml:space="preserve"> has been proposed for women ≥45 years or ≥50 years.</w:t>
      </w:r>
      <w:r w:rsidRPr="00262FBF">
        <w:rPr>
          <w:rFonts w:ascii="Times New Roman" w:eastAsia="Times New Roman" w:hAnsi="Times New Roman"/>
          <w:color w:val="000000"/>
          <w:sz w:val="20"/>
          <w:szCs w:val="20"/>
          <w:vertAlign w:val="superscript"/>
          <w:lang w:val="en-US"/>
        </w:rPr>
        <w:t>3-5</w:t>
      </w:r>
      <w:r w:rsidRPr="00262FBF">
        <w:rPr>
          <w:rFonts w:ascii="Times New Roman" w:eastAsia="Times New Roman" w:hAnsi="Times New Roman"/>
          <w:color w:val="000000"/>
          <w:sz w:val="20"/>
          <w:szCs w:val="20"/>
          <w:lang w:val="en-US"/>
        </w:rPr>
        <w:t xml:space="preserve"> Currently, there is no universally agreed upon definition of advanced reproductive age in women, in part because the consequences of increasing age occur as a continuum, </w:t>
      </w:r>
      <w:r w:rsidRPr="00262FBF">
        <w:rPr>
          <w:rFonts w:ascii="Times New Roman" w:eastAsia="Times New Roman" w:hAnsi="Times New Roman"/>
          <w:color w:val="000000"/>
          <w:sz w:val="20"/>
          <w:szCs w:val="20"/>
          <w:lang w:val="en-US"/>
        </w:rPr>
        <w:t xml:space="preserve">rather than as a threshold effect. Social trends have encouraged women to delay their first pregnancy secondary to late marriages, improved access to education, career opportunities, </w:t>
      </w:r>
      <w:r w:rsidR="008624E2" w:rsidRPr="00262FBF">
        <w:rPr>
          <w:rFonts w:ascii="Times New Roman" w:eastAsia="Times New Roman" w:hAnsi="Times New Roman"/>
          <w:color w:val="000000"/>
          <w:sz w:val="20"/>
          <w:szCs w:val="20"/>
          <w:lang w:val="en-US"/>
        </w:rPr>
        <w:t>and availability</w:t>
      </w:r>
      <w:r w:rsidRPr="00262FBF">
        <w:rPr>
          <w:rFonts w:ascii="Times New Roman" w:eastAsia="Times New Roman" w:hAnsi="Times New Roman"/>
          <w:color w:val="000000"/>
          <w:sz w:val="20"/>
          <w:szCs w:val="20"/>
          <w:lang w:val="en-US"/>
        </w:rPr>
        <w:t xml:space="preserve"> of better contraceptive options and assisted reproductive techniques, leading to a trend of shifting family planning and childbearing towards advanced maternal age.  </w:t>
      </w:r>
    </w:p>
    <w:p w14:paraId="340DAC7C" w14:textId="77777777" w:rsidR="00262FBF" w:rsidRDefault="00262FBF" w:rsidP="00262FBF">
      <w:pPr>
        <w:shd w:val="clear" w:color="auto" w:fill="FFFFFF"/>
        <w:spacing w:before="240" w:line="240" w:lineRule="auto"/>
        <w:jc w:val="both"/>
        <w:textAlignment w:val="baseline"/>
        <w:rPr>
          <w:rFonts w:ascii="Times New Roman" w:eastAsia="Times New Roman" w:hAnsi="Times New Roman"/>
          <w:color w:val="000000"/>
          <w:sz w:val="20"/>
          <w:szCs w:val="20"/>
          <w:lang w:val="en-US"/>
        </w:rPr>
      </w:pPr>
      <w:r w:rsidRPr="00262FBF">
        <w:rPr>
          <w:rFonts w:ascii="Times New Roman" w:eastAsia="Times New Roman" w:hAnsi="Times New Roman"/>
          <w:color w:val="000000"/>
          <w:sz w:val="20"/>
          <w:szCs w:val="20"/>
          <w:lang w:val="en-US"/>
        </w:rPr>
        <w:t xml:space="preserve">Fertility clearly declines with advancing age, especially after the mid-thirties. Women who conceive in advanced </w:t>
      </w:r>
      <w:r w:rsidRPr="00262FBF">
        <w:rPr>
          <w:rFonts w:ascii="Times New Roman" w:eastAsia="Times New Roman" w:hAnsi="Times New Roman"/>
          <w:color w:val="000000"/>
          <w:sz w:val="20"/>
          <w:szCs w:val="20"/>
          <w:lang w:val="en-US"/>
        </w:rPr>
        <w:lastRenderedPageBreak/>
        <w:t>maternal age are at greater risk of pregnancy associated complications.</w:t>
      </w:r>
      <w:r w:rsidRPr="00262FBF">
        <w:rPr>
          <w:rFonts w:ascii="Times New Roman" w:eastAsia="Times New Roman" w:hAnsi="Times New Roman"/>
          <w:color w:val="000000"/>
          <w:sz w:val="20"/>
          <w:szCs w:val="20"/>
          <w:vertAlign w:val="superscript"/>
          <w:lang w:val="en-US"/>
        </w:rPr>
        <w:t>6,7</w:t>
      </w:r>
      <w:r w:rsidRPr="00262FBF">
        <w:rPr>
          <w:rFonts w:ascii="Times New Roman" w:eastAsia="Times New Roman" w:hAnsi="Times New Roman"/>
          <w:color w:val="000000"/>
          <w:sz w:val="20"/>
          <w:szCs w:val="20"/>
          <w:lang w:val="en-US"/>
        </w:rPr>
        <w:t xml:space="preserve"> Some studies have shown association between advanced maternal age and increased risk of chromosomal abnormalities, spontaneous abortions, preterm delivery, low birth weight, perinatal mortality, and medical complications. Others have reported no obvious difference in the obstetric and perinatal outcomes, birth weight, </w:t>
      </w:r>
      <w:r w:rsidR="009D6F98" w:rsidRPr="00262FBF">
        <w:rPr>
          <w:rFonts w:ascii="Times New Roman" w:eastAsia="Times New Roman" w:hAnsi="Times New Roman"/>
          <w:color w:val="000000"/>
          <w:sz w:val="20"/>
          <w:szCs w:val="20"/>
          <w:lang w:val="en-US"/>
        </w:rPr>
        <w:t xml:space="preserve">APGAR </w:t>
      </w:r>
      <w:r w:rsidRPr="00262FBF">
        <w:rPr>
          <w:rFonts w:ascii="Times New Roman" w:eastAsia="Times New Roman" w:hAnsi="Times New Roman"/>
          <w:color w:val="000000"/>
          <w:sz w:val="20"/>
          <w:szCs w:val="20"/>
          <w:lang w:val="en-US"/>
        </w:rPr>
        <w:t xml:space="preserve">score and admission to </w:t>
      </w:r>
      <w:r w:rsidR="009D6F98" w:rsidRPr="00262FBF">
        <w:rPr>
          <w:rFonts w:ascii="Times New Roman" w:eastAsia="Times New Roman" w:hAnsi="Times New Roman"/>
          <w:color w:val="000000"/>
          <w:sz w:val="20"/>
          <w:szCs w:val="20"/>
          <w:lang w:val="en-US"/>
        </w:rPr>
        <w:t xml:space="preserve">Neonatal Intensive Care Unit </w:t>
      </w:r>
      <w:r w:rsidRPr="00262FBF">
        <w:rPr>
          <w:rFonts w:ascii="Times New Roman" w:eastAsia="Times New Roman" w:hAnsi="Times New Roman"/>
          <w:color w:val="000000"/>
          <w:sz w:val="20"/>
          <w:szCs w:val="20"/>
          <w:lang w:val="en-US"/>
        </w:rPr>
        <w:t>(NICU) between younger and older mothers.</w:t>
      </w:r>
      <w:r w:rsidRPr="00262FBF">
        <w:rPr>
          <w:rFonts w:ascii="Times New Roman" w:eastAsia="Times New Roman" w:hAnsi="Times New Roman"/>
          <w:color w:val="000000"/>
          <w:sz w:val="20"/>
          <w:szCs w:val="20"/>
          <w:vertAlign w:val="superscript"/>
          <w:lang w:val="en-US"/>
        </w:rPr>
        <w:t>8-11</w:t>
      </w:r>
      <w:r w:rsidRPr="00262FBF">
        <w:rPr>
          <w:rFonts w:ascii="Times New Roman" w:eastAsia="Times New Roman" w:hAnsi="Times New Roman"/>
          <w:color w:val="000000"/>
          <w:sz w:val="20"/>
          <w:szCs w:val="20"/>
          <w:lang w:val="en-US"/>
        </w:rPr>
        <w:t xml:space="preserve"> Thus there are contradictory results with respect to maternal and perinatal outcomes in older mothers. The literature on AMA to our knowledge from India is sparse.</w:t>
      </w:r>
    </w:p>
    <w:p w14:paraId="0B9ED9BB" w14:textId="768BD299" w:rsidR="00262FBF" w:rsidRPr="00262FBF" w:rsidRDefault="00262FBF" w:rsidP="00262FBF">
      <w:pPr>
        <w:shd w:val="clear" w:color="auto" w:fill="FFFFFF"/>
        <w:spacing w:before="240" w:line="240" w:lineRule="auto"/>
        <w:jc w:val="both"/>
        <w:textAlignment w:val="baseline"/>
        <w:rPr>
          <w:rFonts w:ascii="Times New Roman" w:eastAsia="Times New Roman" w:hAnsi="Times New Roman"/>
          <w:color w:val="000000"/>
          <w:sz w:val="20"/>
          <w:szCs w:val="20"/>
          <w:lang w:val="en-US"/>
        </w:rPr>
      </w:pPr>
      <w:r w:rsidRPr="00262FBF">
        <w:rPr>
          <w:rFonts w:ascii="Times New Roman" w:eastAsia="Times New Roman" w:hAnsi="Times New Roman"/>
          <w:color w:val="000000"/>
          <w:sz w:val="20"/>
          <w:szCs w:val="20"/>
          <w:lang w:val="en-US"/>
        </w:rPr>
        <w:t xml:space="preserve">The aim of </w:t>
      </w:r>
      <w:r w:rsidR="009D6F98">
        <w:rPr>
          <w:rFonts w:ascii="Times New Roman" w:eastAsia="Times New Roman" w:hAnsi="Times New Roman"/>
          <w:color w:val="000000"/>
          <w:sz w:val="20"/>
          <w:szCs w:val="20"/>
          <w:lang w:val="en-US"/>
        </w:rPr>
        <w:t xml:space="preserve">the </w:t>
      </w:r>
      <w:r w:rsidRPr="00262FBF">
        <w:rPr>
          <w:rFonts w:ascii="Times New Roman" w:eastAsia="Times New Roman" w:hAnsi="Times New Roman"/>
          <w:color w:val="000000"/>
          <w:sz w:val="20"/>
          <w:szCs w:val="20"/>
          <w:lang w:val="en-US"/>
        </w:rPr>
        <w:t>study was to determine the effect of maternal age on obstetric and perinatal outcomes in women aged</w:t>
      </w:r>
      <w:r w:rsidR="009D6F98">
        <w:rPr>
          <w:rFonts w:ascii="Times New Roman" w:eastAsia="Times New Roman" w:hAnsi="Times New Roman"/>
          <w:color w:val="000000"/>
          <w:sz w:val="20"/>
          <w:szCs w:val="20"/>
          <w:lang w:val="en-US"/>
        </w:rPr>
        <w:t xml:space="preserve"> </w:t>
      </w:r>
      <w:r w:rsidRPr="00262FBF">
        <w:rPr>
          <w:rFonts w:ascii="Times New Roman" w:eastAsia="Times New Roman" w:hAnsi="Times New Roman"/>
          <w:color w:val="000000"/>
          <w:sz w:val="20"/>
          <w:szCs w:val="20"/>
          <w:lang w:val="en-US"/>
        </w:rPr>
        <w:t>≥40 years in a large tertiary centre in South India.</w:t>
      </w:r>
    </w:p>
    <w:p w14:paraId="681395C0" w14:textId="77777777" w:rsidR="00AB405F" w:rsidRPr="00F56459" w:rsidRDefault="00AB405F" w:rsidP="00E2171C">
      <w:pPr>
        <w:shd w:val="clear" w:color="auto" w:fill="FFFFFF"/>
        <w:spacing w:before="240" w:line="240" w:lineRule="auto"/>
        <w:jc w:val="both"/>
        <w:textAlignment w:val="baseline"/>
        <w:rPr>
          <w:rFonts w:ascii="Times New Roman" w:eastAsia="Times New Roman" w:hAnsi="Times New Roman"/>
          <w:color w:val="000000"/>
          <w:sz w:val="20"/>
          <w:szCs w:val="20"/>
        </w:rPr>
      </w:pPr>
      <w:r w:rsidRPr="00F56459">
        <w:rPr>
          <w:rFonts w:ascii="Times New Roman" w:hAnsi="Times New Roman"/>
          <w:b/>
          <w:color w:val="184933"/>
          <w:sz w:val="20"/>
          <w:szCs w:val="20"/>
        </w:rPr>
        <w:t>METHODS</w:t>
      </w:r>
    </w:p>
    <w:p w14:paraId="5264D724" w14:textId="77777777" w:rsidR="009D6F98" w:rsidRDefault="00262FBF" w:rsidP="00262FBF">
      <w:pPr>
        <w:shd w:val="clear" w:color="auto" w:fill="FFFFFF"/>
        <w:spacing w:before="240" w:line="240" w:lineRule="auto"/>
        <w:jc w:val="both"/>
        <w:textAlignment w:val="baseline"/>
        <w:rPr>
          <w:rFonts w:ascii="Times New Roman" w:eastAsia="Times New Roman" w:hAnsi="Times New Roman"/>
          <w:iCs/>
          <w:color w:val="000000"/>
          <w:sz w:val="20"/>
          <w:lang w:val="en-US"/>
        </w:rPr>
      </w:pPr>
      <w:r w:rsidRPr="00262FBF">
        <w:rPr>
          <w:rFonts w:ascii="Times New Roman" w:eastAsia="Times New Roman" w:hAnsi="Times New Roman"/>
          <w:iCs/>
          <w:color w:val="000000"/>
          <w:sz w:val="20"/>
          <w:lang w:val="en-US"/>
        </w:rPr>
        <w:t>This is a single center retrospective case control analysis of pregnant women who delivered in a tertiary care center between September 2011 and September 2017, over a period of 6 years. This centre has approximately 12,000 to 14,000 deliveries per year.</w:t>
      </w:r>
    </w:p>
    <w:p w14:paraId="019E6B9B" w14:textId="77777777" w:rsidR="00262FBF" w:rsidRPr="00262FBF" w:rsidRDefault="00262FBF" w:rsidP="00262FBF">
      <w:pPr>
        <w:shd w:val="clear" w:color="auto" w:fill="FFFFFF"/>
        <w:spacing w:before="240" w:line="240" w:lineRule="auto"/>
        <w:jc w:val="both"/>
        <w:textAlignment w:val="baseline"/>
        <w:rPr>
          <w:rFonts w:ascii="Times New Roman" w:eastAsia="Times New Roman" w:hAnsi="Times New Roman"/>
          <w:iCs/>
          <w:color w:val="000000"/>
          <w:sz w:val="20"/>
          <w:lang w:val="en-US"/>
        </w:rPr>
      </w:pPr>
      <w:r w:rsidRPr="00262FBF">
        <w:rPr>
          <w:rFonts w:ascii="Times New Roman" w:eastAsia="Times New Roman" w:hAnsi="Times New Roman"/>
          <w:iCs/>
          <w:color w:val="000000"/>
          <w:sz w:val="20"/>
          <w:lang w:val="en-US"/>
        </w:rPr>
        <w:t>Approval was taken by Institutional review board. IRB No.10995 (retro) dated 21/11/2017.</w:t>
      </w:r>
      <w:r w:rsidR="009D6F98">
        <w:rPr>
          <w:rFonts w:ascii="Times New Roman" w:eastAsia="Times New Roman" w:hAnsi="Times New Roman"/>
          <w:iCs/>
          <w:color w:val="000000"/>
          <w:sz w:val="20"/>
          <w:lang w:val="en-US"/>
        </w:rPr>
        <w:t xml:space="preserve"> </w:t>
      </w:r>
      <w:r w:rsidRPr="00262FBF">
        <w:rPr>
          <w:rFonts w:ascii="Times New Roman" w:eastAsia="Times New Roman" w:hAnsi="Times New Roman"/>
          <w:iCs/>
          <w:color w:val="000000"/>
          <w:sz w:val="20"/>
          <w:lang w:val="en-US"/>
        </w:rPr>
        <w:t>Eligibility for the study was limited to pregnancies that have crossed the period of viability (more than 24 weeks of gestation).</w:t>
      </w:r>
    </w:p>
    <w:p w14:paraId="3592BF86" w14:textId="77777777" w:rsidR="00262FBF" w:rsidRPr="00262FBF" w:rsidRDefault="00262FBF" w:rsidP="00262FBF">
      <w:pPr>
        <w:shd w:val="clear" w:color="auto" w:fill="FFFFFF"/>
        <w:spacing w:before="240" w:line="240" w:lineRule="auto"/>
        <w:jc w:val="both"/>
        <w:textAlignment w:val="baseline"/>
        <w:rPr>
          <w:rFonts w:ascii="Times New Roman" w:eastAsia="Times New Roman" w:hAnsi="Times New Roman"/>
          <w:iCs/>
          <w:color w:val="000000"/>
          <w:sz w:val="20"/>
          <w:lang w:val="en-US"/>
        </w:rPr>
      </w:pPr>
      <w:r w:rsidRPr="00262FBF">
        <w:rPr>
          <w:rFonts w:ascii="Times New Roman" w:eastAsia="Times New Roman" w:hAnsi="Times New Roman"/>
          <w:iCs/>
          <w:color w:val="000000"/>
          <w:sz w:val="20"/>
          <w:lang w:val="en-US"/>
        </w:rPr>
        <w:t>Hundred women with advanced maternal age i.e. ≥40 years during the study period with completed data were included into the study. For the purpose of comparison groups, data were collected and compared with 2 control gr</w:t>
      </w:r>
      <w:r w:rsidR="009D6F98">
        <w:rPr>
          <w:rFonts w:ascii="Times New Roman" w:eastAsia="Times New Roman" w:hAnsi="Times New Roman"/>
          <w:iCs/>
          <w:color w:val="000000"/>
          <w:sz w:val="20"/>
          <w:lang w:val="en-US"/>
        </w:rPr>
        <w:t>oups, which were matched by age.</w:t>
      </w:r>
    </w:p>
    <w:p w14:paraId="59CA4395" w14:textId="55CBCF69" w:rsidR="00262FBF" w:rsidRPr="00B55DDC" w:rsidRDefault="00262FBF" w:rsidP="00B55DDC">
      <w:pPr>
        <w:pStyle w:val="ListParagraph"/>
        <w:numPr>
          <w:ilvl w:val="0"/>
          <w:numId w:val="14"/>
        </w:numPr>
        <w:shd w:val="clear" w:color="auto" w:fill="FFFFFF"/>
        <w:spacing w:before="240"/>
        <w:ind w:left="426" w:hanging="426"/>
        <w:jc w:val="both"/>
        <w:textAlignment w:val="baseline"/>
        <w:rPr>
          <w:rFonts w:ascii="Times New Roman" w:eastAsia="Times New Roman" w:hAnsi="Times New Roman"/>
          <w:bCs/>
          <w:iCs/>
          <w:color w:val="000000"/>
          <w:sz w:val="20"/>
        </w:rPr>
      </w:pPr>
      <w:r w:rsidRPr="00B55DDC">
        <w:rPr>
          <w:rFonts w:ascii="Times New Roman" w:eastAsia="Times New Roman" w:hAnsi="Times New Roman"/>
          <w:bCs/>
          <w:i/>
          <w:iCs/>
          <w:color w:val="000000"/>
          <w:sz w:val="20"/>
        </w:rPr>
        <w:t>Group 1 (Control)</w:t>
      </w:r>
      <w:r w:rsidR="009D6F98" w:rsidRPr="00B55DDC">
        <w:rPr>
          <w:rFonts w:ascii="Times New Roman" w:eastAsia="Times New Roman" w:hAnsi="Times New Roman"/>
          <w:bCs/>
          <w:iCs/>
          <w:color w:val="000000"/>
          <w:sz w:val="20"/>
        </w:rPr>
        <w:t xml:space="preserve">: Age </w:t>
      </w:r>
      <w:r w:rsidRPr="00B55DDC">
        <w:rPr>
          <w:rFonts w:ascii="Times New Roman" w:eastAsia="Times New Roman" w:hAnsi="Times New Roman"/>
          <w:bCs/>
          <w:iCs/>
          <w:color w:val="000000"/>
          <w:sz w:val="20"/>
        </w:rPr>
        <w:t>group 20-29 years</w:t>
      </w:r>
    </w:p>
    <w:p w14:paraId="3F8F9082" w14:textId="06E0E011" w:rsidR="00262FBF" w:rsidRPr="00B55DDC" w:rsidRDefault="009D6F98" w:rsidP="00B55DDC">
      <w:pPr>
        <w:pStyle w:val="ListParagraph"/>
        <w:numPr>
          <w:ilvl w:val="0"/>
          <w:numId w:val="14"/>
        </w:numPr>
        <w:shd w:val="clear" w:color="auto" w:fill="FFFFFF"/>
        <w:spacing w:before="240"/>
        <w:ind w:left="426" w:hanging="426"/>
        <w:jc w:val="both"/>
        <w:textAlignment w:val="baseline"/>
        <w:rPr>
          <w:rFonts w:ascii="Times New Roman" w:eastAsia="Times New Roman" w:hAnsi="Times New Roman"/>
          <w:bCs/>
          <w:iCs/>
          <w:color w:val="000000"/>
          <w:sz w:val="20"/>
        </w:rPr>
      </w:pPr>
      <w:r w:rsidRPr="00B55DDC">
        <w:rPr>
          <w:rFonts w:ascii="Times New Roman" w:eastAsia="Times New Roman" w:hAnsi="Times New Roman"/>
          <w:bCs/>
          <w:i/>
          <w:iCs/>
          <w:color w:val="000000"/>
          <w:sz w:val="20"/>
        </w:rPr>
        <w:t>Group 2</w:t>
      </w:r>
      <w:r w:rsidRPr="00B55DDC">
        <w:rPr>
          <w:rFonts w:ascii="Times New Roman" w:eastAsia="Times New Roman" w:hAnsi="Times New Roman"/>
          <w:bCs/>
          <w:iCs/>
          <w:color w:val="000000"/>
          <w:sz w:val="20"/>
        </w:rPr>
        <w:t>:</w:t>
      </w:r>
      <w:r w:rsidR="00262FBF" w:rsidRPr="00B55DDC">
        <w:rPr>
          <w:rFonts w:ascii="Times New Roman" w:eastAsia="Times New Roman" w:hAnsi="Times New Roman"/>
          <w:bCs/>
          <w:iCs/>
          <w:color w:val="000000"/>
          <w:sz w:val="20"/>
        </w:rPr>
        <w:t xml:space="preserve"> </w:t>
      </w:r>
      <w:r w:rsidRPr="00B55DDC">
        <w:rPr>
          <w:rFonts w:ascii="Times New Roman" w:eastAsia="Times New Roman" w:hAnsi="Times New Roman"/>
          <w:bCs/>
          <w:iCs/>
          <w:color w:val="000000"/>
          <w:sz w:val="20"/>
        </w:rPr>
        <w:t xml:space="preserve">Age </w:t>
      </w:r>
      <w:r w:rsidR="00262FBF" w:rsidRPr="00B55DDC">
        <w:rPr>
          <w:rFonts w:ascii="Times New Roman" w:eastAsia="Times New Roman" w:hAnsi="Times New Roman"/>
          <w:bCs/>
          <w:iCs/>
          <w:color w:val="000000"/>
          <w:sz w:val="20"/>
        </w:rPr>
        <w:t>group 30-39 years</w:t>
      </w:r>
    </w:p>
    <w:p w14:paraId="01A79BDB" w14:textId="7C009562" w:rsidR="00262FBF" w:rsidRPr="00B55DDC" w:rsidRDefault="009D6F98" w:rsidP="00B55DDC">
      <w:pPr>
        <w:pStyle w:val="ListParagraph"/>
        <w:numPr>
          <w:ilvl w:val="0"/>
          <w:numId w:val="14"/>
        </w:numPr>
        <w:shd w:val="clear" w:color="auto" w:fill="FFFFFF"/>
        <w:spacing w:before="240"/>
        <w:ind w:left="426" w:hanging="426"/>
        <w:jc w:val="both"/>
        <w:textAlignment w:val="baseline"/>
        <w:rPr>
          <w:rFonts w:ascii="Times New Roman" w:eastAsia="Times New Roman" w:hAnsi="Times New Roman"/>
          <w:bCs/>
          <w:iCs/>
          <w:color w:val="000000"/>
          <w:sz w:val="20"/>
        </w:rPr>
      </w:pPr>
      <w:r w:rsidRPr="00B55DDC">
        <w:rPr>
          <w:rFonts w:ascii="Times New Roman" w:eastAsia="Times New Roman" w:hAnsi="Times New Roman"/>
          <w:bCs/>
          <w:i/>
          <w:iCs/>
          <w:color w:val="000000"/>
          <w:sz w:val="20"/>
        </w:rPr>
        <w:t>Group 3</w:t>
      </w:r>
      <w:r w:rsidRPr="00B55DDC">
        <w:rPr>
          <w:rFonts w:ascii="Times New Roman" w:eastAsia="Times New Roman" w:hAnsi="Times New Roman"/>
          <w:bCs/>
          <w:iCs/>
          <w:color w:val="000000"/>
          <w:sz w:val="20"/>
        </w:rPr>
        <w:t>:</w:t>
      </w:r>
      <w:r w:rsidR="00262FBF" w:rsidRPr="00B55DDC">
        <w:rPr>
          <w:rFonts w:ascii="Times New Roman" w:eastAsia="Times New Roman" w:hAnsi="Times New Roman"/>
          <w:bCs/>
          <w:iCs/>
          <w:color w:val="000000"/>
          <w:sz w:val="20"/>
        </w:rPr>
        <w:t xml:space="preserve"> </w:t>
      </w:r>
      <w:r w:rsidRPr="00B55DDC">
        <w:rPr>
          <w:rFonts w:ascii="Times New Roman" w:eastAsia="Times New Roman" w:hAnsi="Times New Roman"/>
          <w:bCs/>
          <w:iCs/>
          <w:color w:val="000000"/>
          <w:sz w:val="20"/>
        </w:rPr>
        <w:t xml:space="preserve">Age </w:t>
      </w:r>
      <w:r w:rsidR="00262FBF" w:rsidRPr="00B55DDC">
        <w:rPr>
          <w:rFonts w:ascii="Times New Roman" w:eastAsia="Times New Roman" w:hAnsi="Times New Roman"/>
          <w:bCs/>
          <w:iCs/>
          <w:color w:val="000000"/>
          <w:sz w:val="20"/>
        </w:rPr>
        <w:t>group ≥40 years</w:t>
      </w:r>
      <w:r w:rsidRPr="00B55DDC">
        <w:rPr>
          <w:rFonts w:ascii="Times New Roman" w:eastAsia="Times New Roman" w:hAnsi="Times New Roman"/>
          <w:bCs/>
          <w:iCs/>
          <w:color w:val="000000"/>
          <w:sz w:val="20"/>
        </w:rPr>
        <w:t>.</w:t>
      </w:r>
    </w:p>
    <w:p w14:paraId="1612BEC2" w14:textId="77777777" w:rsidR="00262FBF" w:rsidRPr="00262FBF" w:rsidRDefault="00262FBF" w:rsidP="00262FBF">
      <w:pPr>
        <w:shd w:val="clear" w:color="auto" w:fill="FFFFFF"/>
        <w:spacing w:before="240" w:line="240" w:lineRule="auto"/>
        <w:jc w:val="both"/>
        <w:textAlignment w:val="baseline"/>
        <w:rPr>
          <w:rFonts w:ascii="Times New Roman" w:eastAsia="Times New Roman" w:hAnsi="Times New Roman"/>
          <w:iCs/>
          <w:color w:val="000000"/>
          <w:sz w:val="20"/>
          <w:lang w:val="en-US"/>
        </w:rPr>
      </w:pPr>
      <w:r w:rsidRPr="00262FBF">
        <w:rPr>
          <w:rFonts w:ascii="Times New Roman" w:eastAsia="Times New Roman" w:hAnsi="Times New Roman"/>
          <w:iCs/>
          <w:color w:val="000000"/>
          <w:sz w:val="20"/>
          <w:lang w:val="en-US"/>
        </w:rPr>
        <w:t xml:space="preserve">Thus, obstetric records of 100 women with AMA that were complete over 6 years were reviewed in Group 3. Obstetric records of 100 </w:t>
      </w:r>
      <w:r w:rsidR="009D6F98" w:rsidRPr="00262FBF">
        <w:rPr>
          <w:rFonts w:ascii="Times New Roman" w:eastAsia="Times New Roman" w:hAnsi="Times New Roman"/>
          <w:iCs/>
          <w:color w:val="000000"/>
          <w:sz w:val="20"/>
          <w:lang w:val="en-US"/>
        </w:rPr>
        <w:t>women,</w:t>
      </w:r>
      <w:r w:rsidRPr="00262FBF">
        <w:rPr>
          <w:rFonts w:ascii="Times New Roman" w:eastAsia="Times New Roman" w:hAnsi="Times New Roman"/>
          <w:iCs/>
          <w:color w:val="000000"/>
          <w:sz w:val="20"/>
          <w:lang w:val="en-US"/>
        </w:rPr>
        <w:t xml:space="preserve"> who delivered on the same date of delivery of subjects in Group 3, were assigned randomly in Group 1 and 2 each if they belonged to 20-29 years or 30-39 years respectively. </w:t>
      </w:r>
    </w:p>
    <w:p w14:paraId="682CD3AB" w14:textId="6FA5FF60" w:rsidR="00262FBF" w:rsidRPr="00262FBF" w:rsidRDefault="00262FBF" w:rsidP="00262FBF">
      <w:pPr>
        <w:shd w:val="clear" w:color="auto" w:fill="FFFFFF"/>
        <w:spacing w:before="240" w:line="240" w:lineRule="auto"/>
        <w:jc w:val="both"/>
        <w:textAlignment w:val="baseline"/>
        <w:rPr>
          <w:rFonts w:ascii="Times New Roman" w:eastAsia="Times New Roman" w:hAnsi="Times New Roman"/>
          <w:iCs/>
          <w:color w:val="000000"/>
          <w:sz w:val="20"/>
          <w:lang w:val="en-US"/>
        </w:rPr>
      </w:pPr>
      <w:r w:rsidRPr="00262FBF">
        <w:rPr>
          <w:rFonts w:ascii="Times New Roman" w:eastAsia="Times New Roman" w:hAnsi="Times New Roman"/>
          <w:iCs/>
          <w:color w:val="000000"/>
          <w:sz w:val="20"/>
          <w:lang w:val="en-US"/>
        </w:rPr>
        <w:t>The necessary data was obtained from electronic computerized labor records and perinatal database of our institution. The data taken into consideration were parity, gestational age, maternal medical and obstetrical complications, mode of delivery, postpartum complications, and neonatal outcomes.</w:t>
      </w:r>
      <w:r w:rsidR="008624E2">
        <w:rPr>
          <w:rFonts w:ascii="Times New Roman" w:eastAsia="Times New Roman" w:hAnsi="Times New Roman"/>
          <w:iCs/>
          <w:color w:val="000000"/>
          <w:sz w:val="20"/>
          <w:lang w:val="en-US"/>
        </w:rPr>
        <w:t xml:space="preserve"> </w:t>
      </w:r>
      <w:r w:rsidRPr="00262FBF">
        <w:rPr>
          <w:rFonts w:ascii="Times New Roman" w:eastAsia="Times New Roman" w:hAnsi="Times New Roman"/>
          <w:iCs/>
          <w:color w:val="000000"/>
          <w:sz w:val="20"/>
          <w:lang w:val="en-US"/>
        </w:rPr>
        <w:t>Gestational age at delivery was based on last menstrual period and scan based corrected expected date of confinement. Hypertension that was present before</w:t>
      </w:r>
      <w:r w:rsidR="009D6F98">
        <w:rPr>
          <w:rFonts w:ascii="Times New Roman" w:eastAsia="Times New Roman" w:hAnsi="Times New Roman"/>
          <w:iCs/>
          <w:color w:val="000000"/>
          <w:sz w:val="20"/>
          <w:lang w:val="en-US"/>
        </w:rPr>
        <w:t xml:space="preserve"> 20 </w:t>
      </w:r>
      <w:r w:rsidRPr="00262FBF">
        <w:rPr>
          <w:rFonts w:ascii="Times New Roman" w:eastAsia="Times New Roman" w:hAnsi="Times New Roman"/>
          <w:iCs/>
          <w:color w:val="000000"/>
          <w:sz w:val="20"/>
          <w:lang w:val="en-US"/>
        </w:rPr>
        <w:t xml:space="preserve">weeks of </w:t>
      </w:r>
      <w:r w:rsidRPr="00262FBF">
        <w:rPr>
          <w:rFonts w:ascii="Times New Roman" w:eastAsia="Times New Roman" w:hAnsi="Times New Roman"/>
          <w:iCs/>
          <w:color w:val="000000"/>
          <w:sz w:val="20"/>
          <w:lang w:val="en-US"/>
        </w:rPr>
        <w:t>gestation was termed as chronic hypertension. After 20 weeks of gestation, hypertensive disorders in pregnancy were categorized according to the International Society for the Study of Hyperte</w:t>
      </w:r>
      <w:r w:rsidR="008624E2">
        <w:rPr>
          <w:rFonts w:ascii="Times New Roman" w:eastAsia="Times New Roman" w:hAnsi="Times New Roman"/>
          <w:iCs/>
          <w:color w:val="000000"/>
          <w:sz w:val="20"/>
          <w:lang w:val="en-US"/>
        </w:rPr>
        <w:t xml:space="preserve">nsion in Pregnancy guidelines. </w:t>
      </w:r>
      <w:r w:rsidRPr="00262FBF">
        <w:rPr>
          <w:rFonts w:ascii="Times New Roman" w:eastAsia="Times New Roman" w:hAnsi="Times New Roman"/>
          <w:iCs/>
          <w:color w:val="000000"/>
          <w:sz w:val="20"/>
          <w:lang w:val="en-US"/>
        </w:rPr>
        <w:t xml:space="preserve">All pregnant women were screened for </w:t>
      </w:r>
      <w:r w:rsidR="009D6F98" w:rsidRPr="00262FBF">
        <w:rPr>
          <w:rFonts w:ascii="Times New Roman" w:eastAsia="Times New Roman" w:hAnsi="Times New Roman"/>
          <w:iCs/>
          <w:color w:val="000000"/>
          <w:sz w:val="20"/>
          <w:lang w:val="en-US"/>
        </w:rPr>
        <w:t xml:space="preserve">Gestational Diabetes Mellitus </w:t>
      </w:r>
      <w:r w:rsidRPr="00262FBF">
        <w:rPr>
          <w:rFonts w:ascii="Times New Roman" w:eastAsia="Times New Roman" w:hAnsi="Times New Roman"/>
          <w:iCs/>
          <w:color w:val="000000"/>
          <w:sz w:val="20"/>
          <w:lang w:val="en-US"/>
        </w:rPr>
        <w:t>(GDM) with a 75</w:t>
      </w:r>
      <w:r w:rsidR="009D6F98">
        <w:rPr>
          <w:rFonts w:ascii="Times New Roman" w:eastAsia="Times New Roman" w:hAnsi="Times New Roman"/>
          <w:iCs/>
          <w:color w:val="000000"/>
          <w:sz w:val="20"/>
          <w:lang w:val="en-US"/>
        </w:rPr>
        <w:t xml:space="preserve"> </w:t>
      </w:r>
      <w:r w:rsidRPr="00262FBF">
        <w:rPr>
          <w:rFonts w:ascii="Times New Roman" w:eastAsia="Times New Roman" w:hAnsi="Times New Roman"/>
          <w:iCs/>
          <w:color w:val="000000"/>
          <w:sz w:val="20"/>
          <w:lang w:val="en-US"/>
        </w:rPr>
        <w:t>g</w:t>
      </w:r>
      <w:r w:rsidR="009D6F98">
        <w:rPr>
          <w:rFonts w:ascii="Times New Roman" w:eastAsia="Times New Roman" w:hAnsi="Times New Roman"/>
          <w:iCs/>
          <w:color w:val="000000"/>
          <w:sz w:val="20"/>
          <w:lang w:val="en-US"/>
        </w:rPr>
        <w:t>m</w:t>
      </w:r>
      <w:r w:rsidRPr="00262FBF">
        <w:rPr>
          <w:rFonts w:ascii="Times New Roman" w:eastAsia="Times New Roman" w:hAnsi="Times New Roman"/>
          <w:iCs/>
          <w:color w:val="000000"/>
          <w:sz w:val="20"/>
          <w:lang w:val="en-US"/>
        </w:rPr>
        <w:t xml:space="preserve"> </w:t>
      </w:r>
      <w:r w:rsidR="009D6F98" w:rsidRPr="00262FBF">
        <w:rPr>
          <w:rFonts w:ascii="Times New Roman" w:eastAsia="Times New Roman" w:hAnsi="Times New Roman"/>
          <w:iCs/>
          <w:color w:val="000000"/>
          <w:sz w:val="20"/>
          <w:lang w:val="en-US"/>
        </w:rPr>
        <w:t>Oral Glucose Tolerance</w:t>
      </w:r>
      <w:r w:rsidR="009D6F98">
        <w:rPr>
          <w:rFonts w:ascii="Times New Roman" w:eastAsia="Times New Roman" w:hAnsi="Times New Roman"/>
          <w:iCs/>
          <w:color w:val="000000"/>
          <w:sz w:val="20"/>
          <w:lang w:val="en-US"/>
        </w:rPr>
        <w:t xml:space="preserve"> Test</w:t>
      </w:r>
      <w:r w:rsidR="009D6F98" w:rsidRPr="00262FBF">
        <w:rPr>
          <w:rFonts w:ascii="Times New Roman" w:eastAsia="Times New Roman" w:hAnsi="Times New Roman"/>
          <w:iCs/>
          <w:color w:val="000000"/>
          <w:sz w:val="20"/>
          <w:lang w:val="en-US"/>
        </w:rPr>
        <w:t xml:space="preserve"> </w:t>
      </w:r>
      <w:r w:rsidRPr="00262FBF">
        <w:rPr>
          <w:rFonts w:ascii="Times New Roman" w:eastAsia="Times New Roman" w:hAnsi="Times New Roman"/>
          <w:iCs/>
          <w:color w:val="000000"/>
          <w:sz w:val="20"/>
          <w:lang w:val="en-US"/>
        </w:rPr>
        <w:t>(OGTT) between 24 and 28 weeks of gestation. The diagnosis of GDM was made when one value exceeded the criteria by International Association of the Diabetes and Pr</w:t>
      </w:r>
      <w:r w:rsidR="008624E2">
        <w:rPr>
          <w:rFonts w:ascii="Times New Roman" w:eastAsia="Times New Roman" w:hAnsi="Times New Roman"/>
          <w:iCs/>
          <w:color w:val="000000"/>
          <w:sz w:val="20"/>
          <w:lang w:val="en-US"/>
        </w:rPr>
        <w:t xml:space="preserve">egnancy Study Groups (IADPSG). </w:t>
      </w:r>
      <w:r w:rsidRPr="00262FBF">
        <w:rPr>
          <w:rFonts w:ascii="Times New Roman" w:eastAsia="Times New Roman" w:hAnsi="Times New Roman"/>
          <w:iCs/>
          <w:color w:val="000000"/>
          <w:sz w:val="20"/>
          <w:lang w:val="en-US"/>
        </w:rPr>
        <w:t>Spontaneous preterm labor was defined as those occurring between 24 and 37 weeks of gestation in which the delivery was the result of spontaneous onset of labor or premature rupture of membranes. Low birth weight (LBW) was defined as birth weight &lt;2500 g.</w:t>
      </w:r>
    </w:p>
    <w:p w14:paraId="1AC13F7F" w14:textId="77777777" w:rsidR="00262FBF" w:rsidRPr="00262FBF" w:rsidRDefault="00262FBF" w:rsidP="00262FBF">
      <w:pPr>
        <w:shd w:val="clear" w:color="auto" w:fill="FFFFFF"/>
        <w:spacing w:before="240" w:line="240" w:lineRule="auto"/>
        <w:jc w:val="both"/>
        <w:textAlignment w:val="baseline"/>
        <w:rPr>
          <w:rFonts w:ascii="Times New Roman" w:eastAsia="Times New Roman" w:hAnsi="Times New Roman"/>
          <w:iCs/>
          <w:color w:val="000000"/>
          <w:sz w:val="20"/>
          <w:lang w:val="en-US"/>
        </w:rPr>
      </w:pPr>
      <w:r w:rsidRPr="00262FBF">
        <w:rPr>
          <w:rFonts w:ascii="Times New Roman" w:eastAsia="Times New Roman" w:hAnsi="Times New Roman"/>
          <w:iCs/>
          <w:color w:val="000000"/>
          <w:sz w:val="20"/>
          <w:lang w:val="en-US"/>
        </w:rPr>
        <w:t>Data from the groups were summarized using mean (Standard Deviation) for continuous variables and frequency along with percentages for categorical variables. The baseline characteristics were compared among the three age groups using ANOVA. The effect of AMA on maternal and neonatal outcome was studied by performing chi-square statistics and logistic regression considering &lt;30 years as control and estimate of effect was given with risk ratio (RR) (95% CI). All the analyses were performed using STATA IC/15.0</w:t>
      </w:r>
      <w:r w:rsidR="008624E2">
        <w:rPr>
          <w:rFonts w:ascii="Times New Roman" w:eastAsia="Times New Roman" w:hAnsi="Times New Roman"/>
          <w:iCs/>
          <w:color w:val="000000"/>
          <w:sz w:val="20"/>
          <w:lang w:val="en-US"/>
        </w:rPr>
        <w:t>.</w:t>
      </w:r>
    </w:p>
    <w:p w14:paraId="02ADAA61" w14:textId="77777777" w:rsidR="00AB405F" w:rsidRPr="00F56459" w:rsidRDefault="00AB405F" w:rsidP="00E2171C">
      <w:pPr>
        <w:shd w:val="clear" w:color="auto" w:fill="FFFFFF"/>
        <w:spacing w:before="240" w:line="240" w:lineRule="auto"/>
        <w:jc w:val="both"/>
        <w:textAlignment w:val="baseline"/>
        <w:rPr>
          <w:rFonts w:ascii="Times New Roman" w:eastAsia="Times New Roman" w:hAnsi="Times New Roman"/>
          <w:color w:val="000000"/>
          <w:sz w:val="20"/>
          <w:szCs w:val="20"/>
        </w:rPr>
      </w:pPr>
      <w:r w:rsidRPr="00F56459">
        <w:rPr>
          <w:rFonts w:ascii="Times New Roman" w:hAnsi="Times New Roman"/>
          <w:b/>
          <w:color w:val="184933"/>
          <w:sz w:val="20"/>
          <w:szCs w:val="20"/>
        </w:rPr>
        <w:t>RESULTS</w:t>
      </w:r>
    </w:p>
    <w:p w14:paraId="5B6E0A67" w14:textId="77777777" w:rsidR="00262FBF" w:rsidRPr="00262FBF" w:rsidRDefault="00262FBF" w:rsidP="00262FBF">
      <w:pPr>
        <w:spacing w:before="240" w:line="240" w:lineRule="auto"/>
        <w:jc w:val="both"/>
        <w:rPr>
          <w:rFonts w:ascii="Times New Roman" w:eastAsia="Times New Roman" w:hAnsi="Times New Roman"/>
          <w:color w:val="000000"/>
          <w:sz w:val="20"/>
          <w:lang w:val="en-US"/>
        </w:rPr>
      </w:pPr>
      <w:r w:rsidRPr="00262FBF">
        <w:rPr>
          <w:rFonts w:ascii="Times New Roman" w:eastAsia="Times New Roman" w:hAnsi="Times New Roman"/>
          <w:color w:val="000000"/>
          <w:sz w:val="20"/>
          <w:lang w:val="en-US"/>
        </w:rPr>
        <w:t xml:space="preserve">The demographic and obstetric characteristics for the study and control groups are given in </w:t>
      </w:r>
      <w:r w:rsidR="009D6F98" w:rsidRPr="00262FBF">
        <w:rPr>
          <w:rFonts w:ascii="Times New Roman" w:eastAsia="Times New Roman" w:hAnsi="Times New Roman"/>
          <w:color w:val="000000"/>
          <w:sz w:val="20"/>
          <w:lang w:val="en-US"/>
        </w:rPr>
        <w:t xml:space="preserve">Table </w:t>
      </w:r>
      <w:r w:rsidRPr="00262FBF">
        <w:rPr>
          <w:rFonts w:ascii="Times New Roman" w:eastAsia="Times New Roman" w:hAnsi="Times New Roman"/>
          <w:color w:val="000000"/>
          <w:sz w:val="20"/>
          <w:lang w:val="en-US"/>
        </w:rPr>
        <w:t>1. The average maternal age in our study group was 41.6 years and the mean BMI was 28.53kg/m</w:t>
      </w:r>
      <w:r w:rsidRPr="009D6F98">
        <w:rPr>
          <w:rFonts w:ascii="Times New Roman" w:eastAsia="Times New Roman" w:hAnsi="Times New Roman"/>
          <w:color w:val="000000"/>
          <w:sz w:val="20"/>
          <w:vertAlign w:val="superscript"/>
          <w:lang w:val="en-US"/>
        </w:rPr>
        <w:t>2</w:t>
      </w:r>
      <w:r w:rsidRPr="00262FBF">
        <w:rPr>
          <w:rFonts w:ascii="Times New Roman" w:eastAsia="Times New Roman" w:hAnsi="Times New Roman"/>
          <w:color w:val="000000"/>
          <w:sz w:val="20"/>
          <w:lang w:val="en-US"/>
        </w:rPr>
        <w:t>. Statistically significant difference was noted in mean BMI and nulliparity rates between our study and control groups. Women with AMA were less likely to be nulliparous and had a higher BMI. First trimester screening was more commonly performed in women with AMA.</w:t>
      </w:r>
      <w:r w:rsidR="008624E2">
        <w:rPr>
          <w:rFonts w:ascii="Times New Roman" w:eastAsia="Times New Roman" w:hAnsi="Times New Roman"/>
          <w:color w:val="000000"/>
          <w:sz w:val="20"/>
          <w:lang w:val="en-US"/>
        </w:rPr>
        <w:t xml:space="preserve"> </w:t>
      </w:r>
      <w:r w:rsidRPr="00262FBF">
        <w:rPr>
          <w:rFonts w:ascii="Times New Roman" w:eastAsia="Times New Roman" w:hAnsi="Times New Roman"/>
          <w:color w:val="000000"/>
          <w:sz w:val="20"/>
          <w:lang w:val="en-US"/>
        </w:rPr>
        <w:t>The number of pregnancies conceived with assisted conception was significantly increased in the AMA group.</w:t>
      </w:r>
    </w:p>
    <w:p w14:paraId="2791EFFB" w14:textId="77777777" w:rsidR="00262FBF" w:rsidRPr="00262FBF" w:rsidRDefault="00262FBF" w:rsidP="00262FBF">
      <w:pPr>
        <w:spacing w:before="240" w:line="240" w:lineRule="auto"/>
        <w:jc w:val="both"/>
        <w:rPr>
          <w:rFonts w:ascii="Times New Roman" w:eastAsia="Times New Roman" w:hAnsi="Times New Roman"/>
          <w:color w:val="000000"/>
          <w:sz w:val="20"/>
          <w:lang w:val="en-US"/>
        </w:rPr>
      </w:pPr>
      <w:r w:rsidRPr="00262FBF">
        <w:rPr>
          <w:rFonts w:ascii="Times New Roman" w:eastAsia="Times New Roman" w:hAnsi="Times New Roman"/>
          <w:color w:val="000000"/>
          <w:sz w:val="20"/>
          <w:lang w:val="en-US"/>
        </w:rPr>
        <w:t xml:space="preserve">Among the obstetric outcomes (Table 2), more women with AMA were likely to have chronic hypertension </w:t>
      </w:r>
      <w:r w:rsidR="00017893">
        <w:rPr>
          <w:rFonts w:ascii="Times New Roman" w:eastAsia="Times New Roman" w:hAnsi="Times New Roman"/>
          <w:color w:val="000000"/>
          <w:sz w:val="20"/>
          <w:lang w:val="en-US"/>
        </w:rPr>
        <w:t xml:space="preserve">            </w:t>
      </w:r>
      <w:r w:rsidRPr="00262FBF">
        <w:rPr>
          <w:rFonts w:ascii="Times New Roman" w:eastAsia="Times New Roman" w:hAnsi="Times New Roman"/>
          <w:color w:val="000000"/>
          <w:sz w:val="20"/>
          <w:lang w:val="en-US"/>
        </w:rPr>
        <w:t>(RR 95% CI, 7.00</w:t>
      </w:r>
      <w:r w:rsidR="009D6F98">
        <w:rPr>
          <w:rFonts w:ascii="Times New Roman" w:eastAsia="Times New Roman" w:hAnsi="Times New Roman"/>
          <w:color w:val="000000"/>
          <w:sz w:val="20"/>
          <w:lang w:val="en-US"/>
        </w:rPr>
        <w:t xml:space="preserve"> </w:t>
      </w:r>
      <w:r w:rsidR="00017893">
        <w:rPr>
          <w:rFonts w:ascii="Times New Roman" w:eastAsia="Times New Roman" w:hAnsi="Times New Roman"/>
          <w:color w:val="000000"/>
          <w:sz w:val="20"/>
          <w:lang w:val="en-US"/>
        </w:rPr>
        <w:t xml:space="preserve">(0.87, 56.05) </w:t>
      </w:r>
      <w:r w:rsidRPr="00262FBF">
        <w:rPr>
          <w:rFonts w:ascii="Times New Roman" w:eastAsia="Times New Roman" w:hAnsi="Times New Roman"/>
          <w:color w:val="000000"/>
          <w:sz w:val="20"/>
          <w:lang w:val="en-US"/>
        </w:rPr>
        <w:t>p value 0.067), gestational hypertension (RR 95%CI 2.2(0.79, 6.11) p value 0.130) and preeclampsia (RR 95%CI 2.00 (2.62, 6.44) p value 0.245) when compared to controls but this was not statistically significant.</w:t>
      </w:r>
    </w:p>
    <w:p w14:paraId="24B04381" w14:textId="77777777" w:rsidR="00262FBF" w:rsidRDefault="00262FBF" w:rsidP="00262FBF">
      <w:pPr>
        <w:spacing w:before="240" w:line="240" w:lineRule="auto"/>
        <w:jc w:val="both"/>
        <w:rPr>
          <w:rFonts w:ascii="Times New Roman" w:eastAsia="Times New Roman" w:hAnsi="Times New Roman"/>
          <w:color w:val="000000"/>
          <w:sz w:val="20"/>
          <w:lang w:val="en-US"/>
        </w:rPr>
      </w:pPr>
      <w:r w:rsidRPr="00262FBF">
        <w:rPr>
          <w:rFonts w:ascii="Times New Roman" w:eastAsia="Times New Roman" w:hAnsi="Times New Roman"/>
          <w:color w:val="000000"/>
          <w:sz w:val="20"/>
          <w:lang w:val="en-US"/>
        </w:rPr>
        <w:t>More women in the study group had GDM (RR 95%CI, 1.77</w:t>
      </w:r>
      <w:r w:rsidR="008624E2">
        <w:rPr>
          <w:rFonts w:ascii="Times New Roman" w:eastAsia="Times New Roman" w:hAnsi="Times New Roman"/>
          <w:color w:val="000000"/>
          <w:sz w:val="20"/>
          <w:lang w:val="en-US"/>
        </w:rPr>
        <w:t xml:space="preserve"> </w:t>
      </w:r>
      <w:r w:rsidRPr="00262FBF">
        <w:rPr>
          <w:rFonts w:ascii="Times New Roman" w:eastAsia="Times New Roman" w:hAnsi="Times New Roman"/>
          <w:color w:val="000000"/>
          <w:sz w:val="20"/>
          <w:lang w:val="en-US"/>
        </w:rPr>
        <w:t>(1.14, 2.76) p value 0.11) compared to GDM in group 2 (RR 95%</w:t>
      </w:r>
      <w:r w:rsidR="00017893">
        <w:rPr>
          <w:rFonts w:ascii="Times New Roman" w:eastAsia="Times New Roman" w:hAnsi="Times New Roman"/>
          <w:color w:val="000000"/>
          <w:sz w:val="20"/>
          <w:lang w:val="en-US"/>
        </w:rPr>
        <w:t xml:space="preserve"> </w:t>
      </w:r>
      <w:r w:rsidRPr="00262FBF">
        <w:rPr>
          <w:rFonts w:ascii="Times New Roman" w:eastAsia="Times New Roman" w:hAnsi="Times New Roman"/>
          <w:color w:val="000000"/>
          <w:sz w:val="20"/>
          <w:lang w:val="en-US"/>
        </w:rPr>
        <w:t>CI, 1.64 (1.04,</w:t>
      </w:r>
      <w:r w:rsidR="00017893">
        <w:rPr>
          <w:rFonts w:ascii="Times New Roman" w:eastAsia="Times New Roman" w:hAnsi="Times New Roman"/>
          <w:color w:val="000000"/>
          <w:sz w:val="20"/>
          <w:lang w:val="en-US"/>
        </w:rPr>
        <w:t xml:space="preserve"> </w:t>
      </w:r>
      <w:r w:rsidRPr="00262FBF">
        <w:rPr>
          <w:rFonts w:ascii="Times New Roman" w:eastAsia="Times New Roman" w:hAnsi="Times New Roman"/>
          <w:color w:val="000000"/>
          <w:sz w:val="20"/>
          <w:lang w:val="en-US"/>
        </w:rPr>
        <w:t xml:space="preserve">2.57) p value 0.033) and this was statistically significant. Both the AMA group and group 2 which was between ages 30 to 39 years were more likely to have GDM compared to </w:t>
      </w:r>
      <w:r w:rsidR="00017893" w:rsidRPr="00262FBF">
        <w:rPr>
          <w:rFonts w:ascii="Times New Roman" w:eastAsia="Times New Roman" w:hAnsi="Times New Roman"/>
          <w:color w:val="000000"/>
          <w:sz w:val="20"/>
          <w:lang w:val="en-US"/>
        </w:rPr>
        <w:t xml:space="preserve">Group </w:t>
      </w:r>
      <w:r w:rsidRPr="00262FBF">
        <w:rPr>
          <w:rFonts w:ascii="Times New Roman" w:eastAsia="Times New Roman" w:hAnsi="Times New Roman"/>
          <w:color w:val="000000"/>
          <w:sz w:val="20"/>
          <w:lang w:val="en-US"/>
        </w:rPr>
        <w:t xml:space="preserve">1. Women in </w:t>
      </w:r>
      <w:r w:rsidR="00017893" w:rsidRPr="00262FBF">
        <w:rPr>
          <w:rFonts w:ascii="Times New Roman" w:eastAsia="Times New Roman" w:hAnsi="Times New Roman"/>
          <w:color w:val="000000"/>
          <w:sz w:val="20"/>
          <w:lang w:val="en-US"/>
        </w:rPr>
        <w:t xml:space="preserve">Group </w:t>
      </w:r>
      <w:r w:rsidRPr="00262FBF">
        <w:rPr>
          <w:rFonts w:ascii="Times New Roman" w:eastAsia="Times New Roman" w:hAnsi="Times New Roman"/>
          <w:color w:val="000000"/>
          <w:sz w:val="20"/>
          <w:lang w:val="en-US"/>
        </w:rPr>
        <w:t>2 and AMA group were more likely to be anemic compared to group 1(RR 95 % CI in both the study group and group 2 were 2.43 (1.05, 5.610) p value 0.038).</w:t>
      </w:r>
    </w:p>
    <w:p w14:paraId="191A851B" w14:textId="77777777" w:rsidR="002B7280" w:rsidRDefault="002B7280" w:rsidP="00CF42D8">
      <w:pPr>
        <w:spacing w:before="240" w:line="240" w:lineRule="auto"/>
        <w:jc w:val="both"/>
        <w:rPr>
          <w:rFonts w:ascii="Times New Roman" w:eastAsia="Times New Roman" w:hAnsi="Times New Roman"/>
          <w:b/>
          <w:color w:val="000000"/>
          <w:sz w:val="20"/>
          <w:lang w:val="en-US"/>
        </w:rPr>
        <w:sectPr w:rsidR="002B7280" w:rsidSect="00CF698D">
          <w:type w:val="continuous"/>
          <w:pgSz w:w="11906" w:h="16838" w:code="9"/>
          <w:pgMar w:top="1440" w:right="1021" w:bottom="1440" w:left="1021" w:header="709" w:footer="709" w:gutter="0"/>
          <w:cols w:num="2" w:space="567"/>
          <w:docGrid w:linePitch="360"/>
        </w:sectPr>
      </w:pPr>
    </w:p>
    <w:p w14:paraId="77E351E9" w14:textId="77777777" w:rsidR="00B55DDC" w:rsidRDefault="00B55DDC" w:rsidP="002B7280">
      <w:pPr>
        <w:spacing w:before="240" w:line="240" w:lineRule="auto"/>
        <w:jc w:val="center"/>
        <w:rPr>
          <w:rFonts w:ascii="Times New Roman" w:hAnsi="Times New Roman"/>
          <w:b/>
          <w:color w:val="184933"/>
          <w:sz w:val="20"/>
          <w:szCs w:val="20"/>
        </w:rPr>
      </w:pPr>
    </w:p>
    <w:p w14:paraId="29711D19" w14:textId="4E42E8A1" w:rsidR="00CF42D8" w:rsidRPr="00F77FFD" w:rsidRDefault="002B7280" w:rsidP="002B7280">
      <w:pPr>
        <w:spacing w:before="240" w:line="240" w:lineRule="auto"/>
        <w:jc w:val="center"/>
        <w:rPr>
          <w:rFonts w:ascii="Times New Roman" w:hAnsi="Times New Roman"/>
          <w:b/>
          <w:color w:val="184933"/>
          <w:sz w:val="20"/>
          <w:szCs w:val="20"/>
        </w:rPr>
      </w:pPr>
      <w:r w:rsidRPr="00F77FFD">
        <w:rPr>
          <w:rFonts w:ascii="Times New Roman" w:hAnsi="Times New Roman"/>
          <w:b/>
          <w:color w:val="184933"/>
          <w:sz w:val="20"/>
          <w:szCs w:val="20"/>
        </w:rPr>
        <w:lastRenderedPageBreak/>
        <w:t>Table 1:</w:t>
      </w:r>
      <w:r w:rsidR="00CF42D8" w:rsidRPr="00F77FFD">
        <w:rPr>
          <w:rFonts w:ascii="Times New Roman" w:hAnsi="Times New Roman"/>
          <w:b/>
          <w:color w:val="184933"/>
          <w:sz w:val="20"/>
          <w:szCs w:val="20"/>
        </w:rPr>
        <w:t xml:space="preserve"> Maternal </w:t>
      </w:r>
      <w:r w:rsidRPr="00F77FFD">
        <w:rPr>
          <w:rFonts w:ascii="Times New Roman" w:hAnsi="Times New Roman"/>
          <w:b/>
          <w:color w:val="184933"/>
          <w:sz w:val="20"/>
          <w:szCs w:val="20"/>
        </w:rPr>
        <w:t>demographics.</w:t>
      </w:r>
    </w:p>
    <w:tbl>
      <w:tblPr>
        <w:tblStyle w:val="MediumShading1-Accent3"/>
        <w:tblW w:w="4892" w:type="pct"/>
        <w:tblInd w:w="108" w:type="dxa"/>
        <w:tblLook w:val="0420" w:firstRow="1" w:lastRow="0" w:firstColumn="0" w:lastColumn="0" w:noHBand="0" w:noVBand="1"/>
      </w:tblPr>
      <w:tblGrid>
        <w:gridCol w:w="3687"/>
        <w:gridCol w:w="2410"/>
        <w:gridCol w:w="2126"/>
        <w:gridCol w:w="1639"/>
      </w:tblGrid>
      <w:tr w:rsidR="00DA0BC0" w:rsidRPr="00CF42D8" w14:paraId="2A5219D7" w14:textId="77777777" w:rsidTr="00B55DDC">
        <w:trPr>
          <w:cnfStyle w:val="100000000000" w:firstRow="1" w:lastRow="0" w:firstColumn="0" w:lastColumn="0" w:oddVBand="0" w:evenVBand="0" w:oddHBand="0" w:evenHBand="0" w:firstRowFirstColumn="0" w:firstRowLastColumn="0" w:lastRowFirstColumn="0" w:lastRowLastColumn="0"/>
          <w:trHeight w:val="20"/>
        </w:trPr>
        <w:tc>
          <w:tcPr>
            <w:tcW w:w="1869" w:type="pct"/>
            <w:vAlign w:val="center"/>
          </w:tcPr>
          <w:p w14:paraId="73761C13" w14:textId="77777777" w:rsidR="00CF42D8" w:rsidRPr="00F77FFD" w:rsidRDefault="00CF42D8" w:rsidP="008624E2">
            <w:pPr>
              <w:spacing w:after="0"/>
              <w:jc w:val="left"/>
              <w:rPr>
                <w:rFonts w:ascii="Times New Roman" w:eastAsia="Times New Roman" w:hAnsi="Times New Roman"/>
                <w:sz w:val="20"/>
                <w:lang w:val="en-US"/>
              </w:rPr>
            </w:pPr>
            <w:r w:rsidRPr="00F77FFD">
              <w:rPr>
                <w:rFonts w:ascii="Times New Roman" w:eastAsia="Times New Roman" w:hAnsi="Times New Roman"/>
                <w:sz w:val="20"/>
                <w:lang w:val="en-US"/>
              </w:rPr>
              <w:t>Variable</w:t>
            </w:r>
          </w:p>
        </w:tc>
        <w:tc>
          <w:tcPr>
            <w:tcW w:w="1222" w:type="pct"/>
            <w:vAlign w:val="center"/>
          </w:tcPr>
          <w:p w14:paraId="151FF67F" w14:textId="77777777" w:rsidR="00CF42D8" w:rsidRPr="00F77FFD" w:rsidRDefault="00CF42D8" w:rsidP="008624E2">
            <w:pPr>
              <w:spacing w:after="0"/>
              <w:jc w:val="left"/>
              <w:rPr>
                <w:rFonts w:ascii="Times New Roman" w:eastAsia="Times New Roman" w:hAnsi="Times New Roman"/>
                <w:sz w:val="20"/>
                <w:lang w:val="en-US"/>
              </w:rPr>
            </w:pPr>
            <w:r w:rsidRPr="00F77FFD">
              <w:rPr>
                <w:rFonts w:ascii="Times New Roman" w:eastAsia="Times New Roman" w:hAnsi="Times New Roman"/>
                <w:sz w:val="20"/>
                <w:lang w:val="en-US"/>
              </w:rPr>
              <w:t>20-29Y</w:t>
            </w:r>
            <w:r w:rsidR="008624E2">
              <w:rPr>
                <w:rFonts w:ascii="Times New Roman" w:eastAsia="Times New Roman" w:hAnsi="Times New Roman"/>
                <w:sz w:val="20"/>
                <w:lang w:val="en-US"/>
              </w:rPr>
              <w:t>ears</w:t>
            </w:r>
          </w:p>
          <w:p w14:paraId="064027B4" w14:textId="77777777" w:rsidR="00CF42D8" w:rsidRPr="00F77FFD" w:rsidRDefault="00CF42D8" w:rsidP="008624E2">
            <w:pPr>
              <w:spacing w:after="0"/>
              <w:jc w:val="left"/>
              <w:rPr>
                <w:rFonts w:ascii="Times New Roman" w:eastAsia="Times New Roman" w:hAnsi="Times New Roman"/>
                <w:sz w:val="20"/>
                <w:lang w:val="en-US"/>
              </w:rPr>
            </w:pPr>
            <w:r w:rsidRPr="00F77FFD">
              <w:rPr>
                <w:rFonts w:ascii="Times New Roman" w:eastAsia="Times New Roman" w:hAnsi="Times New Roman"/>
                <w:sz w:val="20"/>
                <w:lang w:val="en-US"/>
              </w:rPr>
              <w:t>Group 1 n</w:t>
            </w:r>
            <w:r w:rsidR="002B7280" w:rsidRPr="00F77FFD">
              <w:rPr>
                <w:rFonts w:ascii="Times New Roman" w:eastAsia="Times New Roman" w:hAnsi="Times New Roman"/>
                <w:sz w:val="20"/>
                <w:lang w:val="en-US"/>
              </w:rPr>
              <w:t xml:space="preserve"> </w:t>
            </w:r>
            <w:r w:rsidRPr="00F77FFD">
              <w:rPr>
                <w:rFonts w:ascii="Times New Roman" w:eastAsia="Times New Roman" w:hAnsi="Times New Roman"/>
                <w:sz w:val="20"/>
                <w:lang w:val="en-US"/>
              </w:rPr>
              <w:t>(%)</w:t>
            </w:r>
          </w:p>
        </w:tc>
        <w:tc>
          <w:tcPr>
            <w:tcW w:w="1078" w:type="pct"/>
            <w:vAlign w:val="center"/>
          </w:tcPr>
          <w:p w14:paraId="663FD564" w14:textId="77777777" w:rsidR="00CF42D8" w:rsidRPr="00F77FFD" w:rsidRDefault="00CF42D8" w:rsidP="008624E2">
            <w:pPr>
              <w:spacing w:after="0"/>
              <w:jc w:val="left"/>
              <w:rPr>
                <w:rFonts w:ascii="Times New Roman" w:eastAsia="Times New Roman" w:hAnsi="Times New Roman"/>
                <w:sz w:val="20"/>
                <w:lang w:val="en-US"/>
              </w:rPr>
            </w:pPr>
            <w:r w:rsidRPr="00F77FFD">
              <w:rPr>
                <w:rFonts w:ascii="Times New Roman" w:eastAsia="Times New Roman" w:hAnsi="Times New Roman"/>
                <w:sz w:val="20"/>
                <w:lang w:val="en-US"/>
              </w:rPr>
              <w:t>30-39Y</w:t>
            </w:r>
            <w:r w:rsidR="008624E2">
              <w:rPr>
                <w:rFonts w:ascii="Times New Roman" w:eastAsia="Times New Roman" w:hAnsi="Times New Roman"/>
                <w:sz w:val="20"/>
                <w:lang w:val="en-US"/>
              </w:rPr>
              <w:t>ears</w:t>
            </w:r>
          </w:p>
          <w:p w14:paraId="39EA5597" w14:textId="77777777" w:rsidR="00CF42D8" w:rsidRPr="00F77FFD" w:rsidRDefault="00CF42D8" w:rsidP="008624E2">
            <w:pPr>
              <w:spacing w:after="0"/>
              <w:jc w:val="left"/>
              <w:rPr>
                <w:rFonts w:ascii="Times New Roman" w:eastAsia="Times New Roman" w:hAnsi="Times New Roman"/>
                <w:sz w:val="20"/>
                <w:lang w:val="en-US"/>
              </w:rPr>
            </w:pPr>
            <w:r w:rsidRPr="00F77FFD">
              <w:rPr>
                <w:rFonts w:ascii="Times New Roman" w:eastAsia="Times New Roman" w:hAnsi="Times New Roman"/>
                <w:sz w:val="20"/>
                <w:lang w:val="en-US"/>
              </w:rPr>
              <w:t>Group 2 n</w:t>
            </w:r>
            <w:r w:rsidR="002B7280" w:rsidRPr="00F77FFD">
              <w:rPr>
                <w:rFonts w:ascii="Times New Roman" w:eastAsia="Times New Roman" w:hAnsi="Times New Roman"/>
                <w:sz w:val="20"/>
                <w:lang w:val="en-US"/>
              </w:rPr>
              <w:t xml:space="preserve"> </w:t>
            </w:r>
            <w:r w:rsidRPr="00F77FFD">
              <w:rPr>
                <w:rFonts w:ascii="Times New Roman" w:eastAsia="Times New Roman" w:hAnsi="Times New Roman"/>
                <w:sz w:val="20"/>
                <w:lang w:val="en-US"/>
              </w:rPr>
              <w:t>(%)</w:t>
            </w:r>
          </w:p>
        </w:tc>
        <w:tc>
          <w:tcPr>
            <w:tcW w:w="831" w:type="pct"/>
            <w:vAlign w:val="center"/>
          </w:tcPr>
          <w:p w14:paraId="6DE249C9" w14:textId="77777777" w:rsidR="00CF42D8" w:rsidRPr="00F77FFD" w:rsidRDefault="00CF42D8" w:rsidP="008624E2">
            <w:pPr>
              <w:spacing w:after="0"/>
              <w:jc w:val="left"/>
              <w:rPr>
                <w:rFonts w:ascii="Times New Roman" w:eastAsia="Times New Roman" w:hAnsi="Times New Roman"/>
                <w:sz w:val="20"/>
                <w:lang w:val="en-US"/>
              </w:rPr>
            </w:pPr>
            <w:r w:rsidRPr="00F77FFD">
              <w:rPr>
                <w:rFonts w:ascii="Times New Roman" w:eastAsia="Times New Roman" w:hAnsi="Times New Roman"/>
                <w:sz w:val="20"/>
                <w:lang w:val="en-US"/>
              </w:rPr>
              <w:t>≥40Y</w:t>
            </w:r>
            <w:r w:rsidR="008624E2">
              <w:rPr>
                <w:rFonts w:ascii="Times New Roman" w:eastAsia="Times New Roman" w:hAnsi="Times New Roman"/>
                <w:sz w:val="20"/>
                <w:lang w:val="en-US"/>
              </w:rPr>
              <w:t>ears</w:t>
            </w:r>
          </w:p>
          <w:p w14:paraId="1D358C3F" w14:textId="77777777" w:rsidR="00CF42D8" w:rsidRPr="00F77FFD" w:rsidRDefault="00CF42D8" w:rsidP="008624E2">
            <w:pPr>
              <w:spacing w:after="0"/>
              <w:jc w:val="left"/>
              <w:rPr>
                <w:rFonts w:ascii="Times New Roman" w:eastAsia="Times New Roman" w:hAnsi="Times New Roman"/>
                <w:sz w:val="20"/>
                <w:lang w:val="en-US"/>
              </w:rPr>
            </w:pPr>
            <w:r w:rsidRPr="00F77FFD">
              <w:rPr>
                <w:rFonts w:ascii="Times New Roman" w:eastAsia="Times New Roman" w:hAnsi="Times New Roman"/>
                <w:sz w:val="20"/>
                <w:lang w:val="en-US"/>
              </w:rPr>
              <w:t>Group 3 n</w:t>
            </w:r>
            <w:r w:rsidR="002B7280" w:rsidRPr="00F77FFD">
              <w:rPr>
                <w:rFonts w:ascii="Times New Roman" w:eastAsia="Times New Roman" w:hAnsi="Times New Roman"/>
                <w:sz w:val="20"/>
                <w:lang w:val="en-US"/>
              </w:rPr>
              <w:t xml:space="preserve"> </w:t>
            </w:r>
            <w:r w:rsidRPr="00F77FFD">
              <w:rPr>
                <w:rFonts w:ascii="Times New Roman" w:eastAsia="Times New Roman" w:hAnsi="Times New Roman"/>
                <w:sz w:val="20"/>
                <w:lang w:val="en-US"/>
              </w:rPr>
              <w:t>(%)</w:t>
            </w:r>
          </w:p>
        </w:tc>
      </w:tr>
      <w:tr w:rsidR="00DA0BC0" w:rsidRPr="00CF42D8" w14:paraId="4791734B" w14:textId="77777777" w:rsidTr="00B55DDC">
        <w:trPr>
          <w:cnfStyle w:val="000000100000" w:firstRow="0" w:lastRow="0" w:firstColumn="0" w:lastColumn="0" w:oddVBand="0" w:evenVBand="0" w:oddHBand="1" w:evenHBand="0" w:firstRowFirstColumn="0" w:firstRowLastColumn="0" w:lastRowFirstColumn="0" w:lastRowLastColumn="0"/>
          <w:trHeight w:val="20"/>
        </w:trPr>
        <w:tc>
          <w:tcPr>
            <w:tcW w:w="1869" w:type="pct"/>
            <w:vAlign w:val="center"/>
          </w:tcPr>
          <w:p w14:paraId="2AB6157D" w14:textId="77777777" w:rsidR="00CF42D8" w:rsidRPr="00F77FFD" w:rsidRDefault="00CF42D8" w:rsidP="008624E2">
            <w:pPr>
              <w:spacing w:after="0"/>
              <w:jc w:val="left"/>
              <w:rPr>
                <w:rFonts w:ascii="Times New Roman" w:eastAsia="Times New Roman" w:hAnsi="Times New Roman"/>
                <w:color w:val="000000"/>
                <w:sz w:val="20"/>
                <w:lang w:val="en-US"/>
              </w:rPr>
            </w:pPr>
            <w:r w:rsidRPr="00F77FFD">
              <w:rPr>
                <w:rFonts w:ascii="Times New Roman" w:eastAsia="Times New Roman" w:hAnsi="Times New Roman"/>
                <w:color w:val="000000"/>
                <w:sz w:val="20"/>
                <w:lang w:val="en-US"/>
              </w:rPr>
              <w:t>Nulliparity</w:t>
            </w:r>
          </w:p>
        </w:tc>
        <w:tc>
          <w:tcPr>
            <w:tcW w:w="1222" w:type="pct"/>
            <w:vAlign w:val="center"/>
          </w:tcPr>
          <w:p w14:paraId="266321B9" w14:textId="77777777" w:rsidR="00CF42D8" w:rsidRPr="00CF42D8" w:rsidRDefault="00CF42D8" w:rsidP="008624E2">
            <w:pPr>
              <w:spacing w:after="0"/>
              <w:jc w:val="left"/>
              <w:rPr>
                <w:rFonts w:ascii="Times New Roman" w:eastAsia="Times New Roman" w:hAnsi="Times New Roman"/>
                <w:color w:val="000000"/>
                <w:sz w:val="20"/>
                <w:lang w:val="en-US"/>
              </w:rPr>
            </w:pPr>
            <w:r w:rsidRPr="00CF42D8">
              <w:rPr>
                <w:rFonts w:ascii="Times New Roman" w:eastAsia="Times New Roman" w:hAnsi="Times New Roman"/>
                <w:color w:val="000000"/>
                <w:sz w:val="20"/>
                <w:lang w:val="en-US"/>
              </w:rPr>
              <w:t>62</w:t>
            </w:r>
            <w:r w:rsidR="00F77FFD">
              <w:rPr>
                <w:rFonts w:ascii="Times New Roman" w:eastAsia="Times New Roman" w:hAnsi="Times New Roman"/>
                <w:color w:val="000000"/>
                <w:sz w:val="20"/>
                <w:lang w:val="en-US"/>
              </w:rPr>
              <w:t xml:space="preserve"> </w:t>
            </w:r>
            <w:r w:rsidRPr="00CF42D8">
              <w:rPr>
                <w:rFonts w:ascii="Times New Roman" w:eastAsia="Times New Roman" w:hAnsi="Times New Roman"/>
                <w:color w:val="000000"/>
                <w:sz w:val="20"/>
                <w:lang w:val="en-US"/>
              </w:rPr>
              <w:t>(62.0)</w:t>
            </w:r>
          </w:p>
        </w:tc>
        <w:tc>
          <w:tcPr>
            <w:tcW w:w="1078" w:type="pct"/>
            <w:vAlign w:val="center"/>
          </w:tcPr>
          <w:p w14:paraId="44116A5B" w14:textId="77777777" w:rsidR="00CF42D8" w:rsidRPr="00CF42D8" w:rsidRDefault="00CF42D8" w:rsidP="008624E2">
            <w:pPr>
              <w:spacing w:after="0"/>
              <w:jc w:val="left"/>
              <w:rPr>
                <w:rFonts w:ascii="Times New Roman" w:eastAsia="Times New Roman" w:hAnsi="Times New Roman"/>
                <w:color w:val="000000"/>
                <w:sz w:val="20"/>
                <w:lang w:val="en-US"/>
              </w:rPr>
            </w:pPr>
            <w:r w:rsidRPr="00CF42D8">
              <w:rPr>
                <w:rFonts w:ascii="Times New Roman" w:eastAsia="Times New Roman" w:hAnsi="Times New Roman"/>
                <w:color w:val="000000"/>
                <w:sz w:val="20"/>
                <w:lang w:val="en-US"/>
              </w:rPr>
              <w:t>87</w:t>
            </w:r>
            <w:r w:rsidR="00F77FFD">
              <w:rPr>
                <w:rFonts w:ascii="Times New Roman" w:eastAsia="Times New Roman" w:hAnsi="Times New Roman"/>
                <w:color w:val="000000"/>
                <w:sz w:val="20"/>
                <w:lang w:val="en-US"/>
              </w:rPr>
              <w:t xml:space="preserve"> </w:t>
            </w:r>
            <w:r w:rsidRPr="00CF42D8">
              <w:rPr>
                <w:rFonts w:ascii="Times New Roman" w:eastAsia="Times New Roman" w:hAnsi="Times New Roman"/>
                <w:color w:val="000000"/>
                <w:sz w:val="20"/>
                <w:lang w:val="en-US"/>
              </w:rPr>
              <w:t>(87.0)</w:t>
            </w:r>
          </w:p>
        </w:tc>
        <w:tc>
          <w:tcPr>
            <w:tcW w:w="831" w:type="pct"/>
            <w:vAlign w:val="center"/>
          </w:tcPr>
          <w:p w14:paraId="6B2A0F14" w14:textId="77777777" w:rsidR="00CF42D8" w:rsidRPr="00CF42D8" w:rsidRDefault="00CF42D8" w:rsidP="008624E2">
            <w:pPr>
              <w:spacing w:after="0"/>
              <w:jc w:val="left"/>
              <w:rPr>
                <w:rFonts w:ascii="Times New Roman" w:eastAsia="Times New Roman" w:hAnsi="Times New Roman"/>
                <w:color w:val="000000"/>
                <w:sz w:val="20"/>
                <w:lang w:val="en-US"/>
              </w:rPr>
            </w:pPr>
            <w:r w:rsidRPr="00CF42D8">
              <w:rPr>
                <w:rFonts w:ascii="Times New Roman" w:eastAsia="Times New Roman" w:hAnsi="Times New Roman"/>
                <w:color w:val="000000"/>
                <w:sz w:val="20"/>
                <w:lang w:val="en-US"/>
              </w:rPr>
              <w:t>36</w:t>
            </w:r>
            <w:r w:rsidR="00F77FFD">
              <w:rPr>
                <w:rFonts w:ascii="Times New Roman" w:eastAsia="Times New Roman" w:hAnsi="Times New Roman"/>
                <w:color w:val="000000"/>
                <w:sz w:val="20"/>
                <w:lang w:val="en-US"/>
              </w:rPr>
              <w:t xml:space="preserve"> </w:t>
            </w:r>
            <w:r w:rsidRPr="00CF42D8">
              <w:rPr>
                <w:rFonts w:ascii="Times New Roman" w:eastAsia="Times New Roman" w:hAnsi="Times New Roman"/>
                <w:color w:val="000000"/>
                <w:sz w:val="20"/>
                <w:lang w:val="en-US"/>
              </w:rPr>
              <w:t>(36.0)</w:t>
            </w:r>
          </w:p>
        </w:tc>
      </w:tr>
      <w:tr w:rsidR="00DA0BC0" w:rsidRPr="00CF42D8" w14:paraId="5E499CCE" w14:textId="77777777" w:rsidTr="00B55DDC">
        <w:trPr>
          <w:cnfStyle w:val="000000010000" w:firstRow="0" w:lastRow="0" w:firstColumn="0" w:lastColumn="0" w:oddVBand="0" w:evenVBand="0" w:oddHBand="0" w:evenHBand="1" w:firstRowFirstColumn="0" w:firstRowLastColumn="0" w:lastRowFirstColumn="0" w:lastRowLastColumn="0"/>
          <w:trHeight w:val="20"/>
        </w:trPr>
        <w:tc>
          <w:tcPr>
            <w:tcW w:w="1869" w:type="pct"/>
            <w:vAlign w:val="center"/>
          </w:tcPr>
          <w:p w14:paraId="3200D5FE" w14:textId="77777777" w:rsidR="00CF42D8" w:rsidRPr="00F77FFD" w:rsidRDefault="00CF42D8" w:rsidP="008624E2">
            <w:pPr>
              <w:spacing w:after="0"/>
              <w:jc w:val="left"/>
              <w:rPr>
                <w:rFonts w:ascii="Times New Roman" w:eastAsia="Times New Roman" w:hAnsi="Times New Roman"/>
                <w:color w:val="000000"/>
                <w:sz w:val="20"/>
                <w:lang w:val="en-US"/>
              </w:rPr>
            </w:pPr>
            <w:r w:rsidRPr="00F77FFD">
              <w:rPr>
                <w:rFonts w:ascii="Times New Roman" w:eastAsia="Times New Roman" w:hAnsi="Times New Roman"/>
                <w:color w:val="000000"/>
                <w:sz w:val="20"/>
                <w:lang w:val="en-US"/>
              </w:rPr>
              <w:t>Maternal BMI (SD)</w:t>
            </w:r>
          </w:p>
        </w:tc>
        <w:tc>
          <w:tcPr>
            <w:tcW w:w="1222" w:type="pct"/>
            <w:vAlign w:val="center"/>
          </w:tcPr>
          <w:p w14:paraId="651E51A1" w14:textId="77777777" w:rsidR="00CF42D8" w:rsidRPr="00CF42D8" w:rsidRDefault="00CF42D8" w:rsidP="008624E2">
            <w:pPr>
              <w:spacing w:after="0"/>
              <w:jc w:val="left"/>
              <w:rPr>
                <w:rFonts w:ascii="Times New Roman" w:eastAsia="Times New Roman" w:hAnsi="Times New Roman"/>
                <w:color w:val="000000"/>
                <w:sz w:val="20"/>
                <w:lang w:val="en-US"/>
              </w:rPr>
            </w:pPr>
            <w:r w:rsidRPr="00CF42D8">
              <w:rPr>
                <w:rFonts w:ascii="Times New Roman" w:eastAsia="Times New Roman" w:hAnsi="Times New Roman"/>
                <w:color w:val="000000"/>
                <w:sz w:val="20"/>
                <w:lang w:val="en-US"/>
              </w:rPr>
              <w:t>27.7</w:t>
            </w:r>
            <w:r w:rsidR="00F77FFD">
              <w:rPr>
                <w:rFonts w:ascii="Times New Roman" w:eastAsia="Times New Roman" w:hAnsi="Times New Roman"/>
                <w:color w:val="000000"/>
                <w:sz w:val="20"/>
                <w:lang w:val="en-US"/>
              </w:rPr>
              <w:t xml:space="preserve"> </w:t>
            </w:r>
            <w:r w:rsidRPr="00CF42D8">
              <w:rPr>
                <w:rFonts w:ascii="Times New Roman" w:eastAsia="Times New Roman" w:hAnsi="Times New Roman"/>
                <w:color w:val="000000"/>
                <w:sz w:val="20"/>
                <w:lang w:val="en-US"/>
              </w:rPr>
              <w:t>(5.0)</w:t>
            </w:r>
          </w:p>
        </w:tc>
        <w:tc>
          <w:tcPr>
            <w:tcW w:w="1078" w:type="pct"/>
            <w:vAlign w:val="center"/>
          </w:tcPr>
          <w:p w14:paraId="572E7DF4" w14:textId="77777777" w:rsidR="00CF42D8" w:rsidRPr="00CF42D8" w:rsidRDefault="00CF42D8" w:rsidP="008624E2">
            <w:pPr>
              <w:spacing w:after="0"/>
              <w:jc w:val="left"/>
              <w:rPr>
                <w:rFonts w:ascii="Times New Roman" w:eastAsia="Times New Roman" w:hAnsi="Times New Roman"/>
                <w:color w:val="000000"/>
                <w:sz w:val="20"/>
                <w:lang w:val="en-US"/>
              </w:rPr>
            </w:pPr>
            <w:r w:rsidRPr="00CF42D8">
              <w:rPr>
                <w:rFonts w:ascii="Times New Roman" w:eastAsia="Times New Roman" w:hAnsi="Times New Roman"/>
                <w:color w:val="000000"/>
                <w:sz w:val="20"/>
                <w:lang w:val="en-US"/>
              </w:rPr>
              <w:t>28.9</w:t>
            </w:r>
            <w:r w:rsidR="00F77FFD">
              <w:rPr>
                <w:rFonts w:ascii="Times New Roman" w:eastAsia="Times New Roman" w:hAnsi="Times New Roman"/>
                <w:color w:val="000000"/>
                <w:sz w:val="20"/>
                <w:lang w:val="en-US"/>
              </w:rPr>
              <w:t xml:space="preserve"> </w:t>
            </w:r>
            <w:r w:rsidRPr="00CF42D8">
              <w:rPr>
                <w:rFonts w:ascii="Times New Roman" w:eastAsia="Times New Roman" w:hAnsi="Times New Roman"/>
                <w:color w:val="000000"/>
                <w:sz w:val="20"/>
                <w:lang w:val="en-US"/>
              </w:rPr>
              <w:t>(4.3)</w:t>
            </w:r>
          </w:p>
        </w:tc>
        <w:tc>
          <w:tcPr>
            <w:tcW w:w="831" w:type="pct"/>
            <w:vAlign w:val="center"/>
          </w:tcPr>
          <w:p w14:paraId="2DA2EC22" w14:textId="77777777" w:rsidR="00CF42D8" w:rsidRPr="00CF42D8" w:rsidRDefault="00CF42D8" w:rsidP="008624E2">
            <w:pPr>
              <w:spacing w:after="0"/>
              <w:jc w:val="left"/>
              <w:rPr>
                <w:rFonts w:ascii="Times New Roman" w:eastAsia="Times New Roman" w:hAnsi="Times New Roman"/>
                <w:color w:val="000000"/>
                <w:sz w:val="20"/>
                <w:lang w:val="en-US"/>
              </w:rPr>
            </w:pPr>
            <w:r w:rsidRPr="00CF42D8">
              <w:rPr>
                <w:rFonts w:ascii="Times New Roman" w:eastAsia="Times New Roman" w:hAnsi="Times New Roman"/>
                <w:color w:val="000000"/>
                <w:sz w:val="20"/>
                <w:lang w:val="en-US"/>
              </w:rPr>
              <w:t>29.0</w:t>
            </w:r>
            <w:r w:rsidR="00F77FFD">
              <w:rPr>
                <w:rFonts w:ascii="Times New Roman" w:eastAsia="Times New Roman" w:hAnsi="Times New Roman"/>
                <w:color w:val="000000"/>
                <w:sz w:val="20"/>
                <w:lang w:val="en-US"/>
              </w:rPr>
              <w:t xml:space="preserve"> </w:t>
            </w:r>
            <w:r w:rsidRPr="00CF42D8">
              <w:rPr>
                <w:rFonts w:ascii="Times New Roman" w:eastAsia="Times New Roman" w:hAnsi="Times New Roman"/>
                <w:color w:val="000000"/>
                <w:sz w:val="20"/>
                <w:lang w:val="en-US"/>
              </w:rPr>
              <w:t>(5.1)</w:t>
            </w:r>
          </w:p>
        </w:tc>
      </w:tr>
      <w:tr w:rsidR="00DA0BC0" w:rsidRPr="00CF42D8" w14:paraId="7D1F9212" w14:textId="77777777" w:rsidTr="00B55DDC">
        <w:trPr>
          <w:cnfStyle w:val="000000100000" w:firstRow="0" w:lastRow="0" w:firstColumn="0" w:lastColumn="0" w:oddVBand="0" w:evenVBand="0" w:oddHBand="1" w:evenHBand="0" w:firstRowFirstColumn="0" w:firstRowLastColumn="0" w:lastRowFirstColumn="0" w:lastRowLastColumn="0"/>
          <w:trHeight w:val="20"/>
        </w:trPr>
        <w:tc>
          <w:tcPr>
            <w:tcW w:w="1869" w:type="pct"/>
            <w:vAlign w:val="center"/>
          </w:tcPr>
          <w:p w14:paraId="49117D7A" w14:textId="77777777" w:rsidR="00CF42D8" w:rsidRPr="00F77FFD" w:rsidRDefault="00194610" w:rsidP="008624E2">
            <w:pPr>
              <w:spacing w:after="0"/>
              <w:jc w:val="left"/>
              <w:rPr>
                <w:rFonts w:ascii="Times New Roman" w:eastAsia="Times New Roman" w:hAnsi="Times New Roman"/>
                <w:color w:val="000000"/>
                <w:sz w:val="20"/>
                <w:lang w:val="en-US"/>
              </w:rPr>
            </w:pPr>
            <w:r>
              <w:rPr>
                <w:rFonts w:ascii="Times New Roman" w:eastAsia="Times New Roman" w:hAnsi="Times New Roman"/>
                <w:color w:val="000000"/>
                <w:sz w:val="20"/>
                <w:lang w:val="en-US"/>
              </w:rPr>
              <w:t xml:space="preserve">Average GA at delivery, </w:t>
            </w:r>
            <w:r w:rsidR="00CF42D8" w:rsidRPr="00F77FFD">
              <w:rPr>
                <w:rFonts w:ascii="Times New Roman" w:eastAsia="Times New Roman" w:hAnsi="Times New Roman"/>
                <w:color w:val="000000"/>
                <w:sz w:val="20"/>
                <w:lang w:val="en-US"/>
              </w:rPr>
              <w:t>Mean (SD)</w:t>
            </w:r>
          </w:p>
        </w:tc>
        <w:tc>
          <w:tcPr>
            <w:tcW w:w="1222" w:type="pct"/>
            <w:vAlign w:val="center"/>
          </w:tcPr>
          <w:p w14:paraId="3F0787B7" w14:textId="77777777" w:rsidR="00CF42D8" w:rsidRPr="00CF42D8" w:rsidRDefault="00CF42D8" w:rsidP="008624E2">
            <w:pPr>
              <w:spacing w:after="0"/>
              <w:jc w:val="left"/>
              <w:rPr>
                <w:rFonts w:ascii="Times New Roman" w:eastAsia="Times New Roman" w:hAnsi="Times New Roman"/>
                <w:color w:val="000000"/>
                <w:sz w:val="20"/>
                <w:lang w:val="en-US"/>
              </w:rPr>
            </w:pPr>
            <w:r w:rsidRPr="00CF42D8">
              <w:rPr>
                <w:rFonts w:ascii="Times New Roman" w:eastAsia="Times New Roman" w:hAnsi="Times New Roman"/>
                <w:color w:val="000000"/>
                <w:sz w:val="20"/>
                <w:lang w:val="en-US"/>
              </w:rPr>
              <w:t>38.9±1.25</w:t>
            </w:r>
          </w:p>
        </w:tc>
        <w:tc>
          <w:tcPr>
            <w:tcW w:w="1078" w:type="pct"/>
            <w:vAlign w:val="center"/>
          </w:tcPr>
          <w:p w14:paraId="1EEE3B85" w14:textId="77777777" w:rsidR="00CF42D8" w:rsidRPr="00CF42D8" w:rsidRDefault="00CF42D8" w:rsidP="008624E2">
            <w:pPr>
              <w:spacing w:after="0"/>
              <w:jc w:val="left"/>
              <w:rPr>
                <w:rFonts w:ascii="Times New Roman" w:eastAsia="Times New Roman" w:hAnsi="Times New Roman"/>
                <w:color w:val="000000"/>
                <w:sz w:val="20"/>
                <w:lang w:val="en-US"/>
              </w:rPr>
            </w:pPr>
            <w:r w:rsidRPr="00CF42D8">
              <w:rPr>
                <w:rFonts w:ascii="Times New Roman" w:eastAsia="Times New Roman" w:hAnsi="Times New Roman"/>
                <w:color w:val="000000"/>
                <w:sz w:val="20"/>
                <w:lang w:val="en-US"/>
              </w:rPr>
              <w:t>37.9±2.25</w:t>
            </w:r>
          </w:p>
        </w:tc>
        <w:tc>
          <w:tcPr>
            <w:tcW w:w="831" w:type="pct"/>
            <w:vAlign w:val="center"/>
          </w:tcPr>
          <w:p w14:paraId="346E0E19" w14:textId="77777777" w:rsidR="00CF42D8" w:rsidRPr="00CF42D8" w:rsidRDefault="00CF42D8" w:rsidP="008624E2">
            <w:pPr>
              <w:spacing w:after="0"/>
              <w:jc w:val="left"/>
              <w:rPr>
                <w:rFonts w:ascii="Times New Roman" w:eastAsia="Times New Roman" w:hAnsi="Times New Roman"/>
                <w:color w:val="000000"/>
                <w:sz w:val="20"/>
                <w:lang w:val="en-US"/>
              </w:rPr>
            </w:pPr>
            <w:r w:rsidRPr="00CF42D8">
              <w:rPr>
                <w:rFonts w:ascii="Times New Roman" w:eastAsia="Times New Roman" w:hAnsi="Times New Roman"/>
                <w:color w:val="000000"/>
                <w:sz w:val="20"/>
                <w:lang w:val="en-US"/>
              </w:rPr>
              <w:t>36.9±2.5</w:t>
            </w:r>
          </w:p>
        </w:tc>
      </w:tr>
      <w:tr w:rsidR="00DA0BC0" w:rsidRPr="00CF42D8" w14:paraId="6A0FE6B6" w14:textId="77777777" w:rsidTr="00B55DDC">
        <w:trPr>
          <w:cnfStyle w:val="000000010000" w:firstRow="0" w:lastRow="0" w:firstColumn="0" w:lastColumn="0" w:oddVBand="0" w:evenVBand="0" w:oddHBand="0" w:evenHBand="1" w:firstRowFirstColumn="0" w:firstRowLastColumn="0" w:lastRowFirstColumn="0" w:lastRowLastColumn="0"/>
          <w:trHeight w:val="20"/>
        </w:trPr>
        <w:tc>
          <w:tcPr>
            <w:tcW w:w="1869" w:type="pct"/>
            <w:vAlign w:val="center"/>
          </w:tcPr>
          <w:p w14:paraId="3F33B732" w14:textId="77777777" w:rsidR="00CF42D8" w:rsidRPr="00F77FFD" w:rsidRDefault="00CF42D8" w:rsidP="008624E2">
            <w:pPr>
              <w:spacing w:after="0"/>
              <w:jc w:val="left"/>
              <w:rPr>
                <w:rFonts w:ascii="Times New Roman" w:eastAsia="Times New Roman" w:hAnsi="Times New Roman"/>
                <w:color w:val="000000"/>
                <w:sz w:val="20"/>
                <w:lang w:val="en-US"/>
              </w:rPr>
            </w:pPr>
            <w:r w:rsidRPr="00F77FFD">
              <w:rPr>
                <w:rFonts w:ascii="Times New Roman" w:eastAsia="Times New Roman" w:hAnsi="Times New Roman"/>
                <w:color w:val="000000"/>
                <w:sz w:val="20"/>
                <w:lang w:val="en-US"/>
              </w:rPr>
              <w:t xml:space="preserve">Assisted conception </w:t>
            </w:r>
          </w:p>
        </w:tc>
        <w:tc>
          <w:tcPr>
            <w:tcW w:w="1222" w:type="pct"/>
            <w:vAlign w:val="center"/>
          </w:tcPr>
          <w:p w14:paraId="3E07E057" w14:textId="77777777" w:rsidR="00CF42D8" w:rsidRPr="00CF42D8" w:rsidRDefault="00CF42D8" w:rsidP="008624E2">
            <w:pPr>
              <w:spacing w:after="0"/>
              <w:jc w:val="left"/>
              <w:rPr>
                <w:rFonts w:ascii="Times New Roman" w:eastAsia="Times New Roman" w:hAnsi="Times New Roman"/>
                <w:color w:val="000000"/>
                <w:sz w:val="20"/>
                <w:lang w:val="en-US"/>
              </w:rPr>
            </w:pPr>
            <w:r w:rsidRPr="00CF42D8">
              <w:rPr>
                <w:rFonts w:ascii="Times New Roman" w:eastAsia="Times New Roman" w:hAnsi="Times New Roman"/>
                <w:color w:val="000000"/>
                <w:sz w:val="20"/>
                <w:lang w:val="en-US"/>
              </w:rPr>
              <w:t>1</w:t>
            </w:r>
            <w:r w:rsidR="00F77FFD">
              <w:rPr>
                <w:rFonts w:ascii="Times New Roman" w:eastAsia="Times New Roman" w:hAnsi="Times New Roman"/>
                <w:color w:val="000000"/>
                <w:sz w:val="20"/>
                <w:lang w:val="en-US"/>
              </w:rPr>
              <w:t xml:space="preserve"> </w:t>
            </w:r>
            <w:r w:rsidRPr="00CF42D8">
              <w:rPr>
                <w:rFonts w:ascii="Times New Roman" w:eastAsia="Times New Roman" w:hAnsi="Times New Roman"/>
                <w:color w:val="000000"/>
                <w:sz w:val="20"/>
                <w:lang w:val="en-US"/>
              </w:rPr>
              <w:t>(1.0)</w:t>
            </w:r>
          </w:p>
        </w:tc>
        <w:tc>
          <w:tcPr>
            <w:tcW w:w="1078" w:type="pct"/>
            <w:vAlign w:val="center"/>
          </w:tcPr>
          <w:p w14:paraId="4F364804" w14:textId="77777777" w:rsidR="00CF42D8" w:rsidRPr="00CF42D8" w:rsidRDefault="00CF42D8" w:rsidP="008624E2">
            <w:pPr>
              <w:spacing w:after="0"/>
              <w:jc w:val="left"/>
              <w:rPr>
                <w:rFonts w:ascii="Times New Roman" w:eastAsia="Times New Roman" w:hAnsi="Times New Roman"/>
                <w:color w:val="000000"/>
                <w:sz w:val="20"/>
                <w:lang w:val="en-US"/>
              </w:rPr>
            </w:pPr>
            <w:r w:rsidRPr="00CF42D8">
              <w:rPr>
                <w:rFonts w:ascii="Times New Roman" w:eastAsia="Times New Roman" w:hAnsi="Times New Roman"/>
                <w:color w:val="000000"/>
                <w:sz w:val="20"/>
                <w:lang w:val="en-US"/>
              </w:rPr>
              <w:t>5</w:t>
            </w:r>
            <w:r w:rsidR="00F77FFD">
              <w:rPr>
                <w:rFonts w:ascii="Times New Roman" w:eastAsia="Times New Roman" w:hAnsi="Times New Roman"/>
                <w:color w:val="000000"/>
                <w:sz w:val="20"/>
                <w:lang w:val="en-US"/>
              </w:rPr>
              <w:t xml:space="preserve"> </w:t>
            </w:r>
            <w:r w:rsidRPr="00CF42D8">
              <w:rPr>
                <w:rFonts w:ascii="Times New Roman" w:eastAsia="Times New Roman" w:hAnsi="Times New Roman"/>
                <w:color w:val="000000"/>
                <w:sz w:val="20"/>
                <w:lang w:val="en-US"/>
              </w:rPr>
              <w:t>(5.0)</w:t>
            </w:r>
          </w:p>
        </w:tc>
        <w:tc>
          <w:tcPr>
            <w:tcW w:w="831" w:type="pct"/>
            <w:vAlign w:val="center"/>
          </w:tcPr>
          <w:p w14:paraId="70759632" w14:textId="77777777" w:rsidR="00CF42D8" w:rsidRPr="00CF42D8" w:rsidRDefault="00CF42D8" w:rsidP="008624E2">
            <w:pPr>
              <w:spacing w:after="0"/>
              <w:jc w:val="left"/>
              <w:rPr>
                <w:rFonts w:ascii="Times New Roman" w:eastAsia="Times New Roman" w:hAnsi="Times New Roman"/>
                <w:color w:val="000000"/>
                <w:sz w:val="20"/>
                <w:lang w:val="en-US"/>
              </w:rPr>
            </w:pPr>
            <w:r w:rsidRPr="00CF42D8">
              <w:rPr>
                <w:rFonts w:ascii="Times New Roman" w:eastAsia="Times New Roman" w:hAnsi="Times New Roman"/>
                <w:color w:val="000000"/>
                <w:sz w:val="20"/>
                <w:lang w:val="en-US"/>
              </w:rPr>
              <w:t>16</w:t>
            </w:r>
            <w:r w:rsidR="00F77FFD">
              <w:rPr>
                <w:rFonts w:ascii="Times New Roman" w:eastAsia="Times New Roman" w:hAnsi="Times New Roman"/>
                <w:color w:val="000000"/>
                <w:sz w:val="20"/>
                <w:lang w:val="en-US"/>
              </w:rPr>
              <w:t xml:space="preserve"> </w:t>
            </w:r>
            <w:r w:rsidRPr="00CF42D8">
              <w:rPr>
                <w:rFonts w:ascii="Times New Roman" w:eastAsia="Times New Roman" w:hAnsi="Times New Roman"/>
                <w:color w:val="000000"/>
                <w:sz w:val="20"/>
                <w:lang w:val="en-US"/>
              </w:rPr>
              <w:t>(16.0)</w:t>
            </w:r>
          </w:p>
        </w:tc>
      </w:tr>
      <w:tr w:rsidR="00DA0BC0" w:rsidRPr="00CF42D8" w14:paraId="5FBE9ABC" w14:textId="77777777" w:rsidTr="00B55DDC">
        <w:trPr>
          <w:cnfStyle w:val="000000100000" w:firstRow="0" w:lastRow="0" w:firstColumn="0" w:lastColumn="0" w:oddVBand="0" w:evenVBand="0" w:oddHBand="1" w:evenHBand="0" w:firstRowFirstColumn="0" w:firstRowLastColumn="0" w:lastRowFirstColumn="0" w:lastRowLastColumn="0"/>
          <w:trHeight w:val="20"/>
        </w:trPr>
        <w:tc>
          <w:tcPr>
            <w:tcW w:w="1869" w:type="pct"/>
            <w:vAlign w:val="center"/>
          </w:tcPr>
          <w:p w14:paraId="7F12B957" w14:textId="77777777" w:rsidR="00CF42D8" w:rsidRPr="00F77FFD" w:rsidRDefault="00CF42D8" w:rsidP="008624E2">
            <w:pPr>
              <w:spacing w:after="0"/>
              <w:jc w:val="left"/>
              <w:rPr>
                <w:rFonts w:ascii="Times New Roman" w:eastAsia="Times New Roman" w:hAnsi="Times New Roman"/>
                <w:color w:val="000000"/>
                <w:sz w:val="20"/>
                <w:lang w:val="en-US"/>
              </w:rPr>
            </w:pPr>
            <w:r w:rsidRPr="00F77FFD">
              <w:rPr>
                <w:rFonts w:ascii="Times New Roman" w:eastAsia="Times New Roman" w:hAnsi="Times New Roman"/>
                <w:color w:val="000000"/>
                <w:sz w:val="20"/>
                <w:lang w:val="en-US"/>
              </w:rPr>
              <w:t>1</w:t>
            </w:r>
            <w:r w:rsidRPr="00F77FFD">
              <w:rPr>
                <w:rFonts w:ascii="Times New Roman" w:eastAsia="Times New Roman" w:hAnsi="Times New Roman"/>
                <w:color w:val="000000"/>
                <w:sz w:val="20"/>
                <w:vertAlign w:val="superscript"/>
                <w:lang w:val="en-US"/>
              </w:rPr>
              <w:t>st</w:t>
            </w:r>
            <w:r w:rsidRPr="00F77FFD">
              <w:rPr>
                <w:rFonts w:ascii="Times New Roman" w:eastAsia="Times New Roman" w:hAnsi="Times New Roman"/>
                <w:color w:val="000000"/>
                <w:sz w:val="20"/>
                <w:lang w:val="en-US"/>
              </w:rPr>
              <w:t xml:space="preserve"> trimester screening</w:t>
            </w:r>
          </w:p>
        </w:tc>
        <w:tc>
          <w:tcPr>
            <w:tcW w:w="1222" w:type="pct"/>
            <w:vAlign w:val="center"/>
          </w:tcPr>
          <w:p w14:paraId="0C5D4E06" w14:textId="77777777" w:rsidR="00CF42D8" w:rsidRPr="00CF42D8" w:rsidRDefault="00CF42D8" w:rsidP="008624E2">
            <w:pPr>
              <w:spacing w:after="0"/>
              <w:jc w:val="left"/>
              <w:rPr>
                <w:rFonts w:ascii="Times New Roman" w:eastAsia="Times New Roman" w:hAnsi="Times New Roman"/>
                <w:color w:val="000000"/>
                <w:sz w:val="20"/>
                <w:lang w:val="en-US"/>
              </w:rPr>
            </w:pPr>
            <w:r w:rsidRPr="00CF42D8">
              <w:rPr>
                <w:rFonts w:ascii="Times New Roman" w:eastAsia="Times New Roman" w:hAnsi="Times New Roman"/>
                <w:color w:val="000000"/>
                <w:sz w:val="20"/>
                <w:lang w:val="en-US"/>
              </w:rPr>
              <w:t>1</w:t>
            </w:r>
            <w:r w:rsidR="00F77FFD">
              <w:rPr>
                <w:rFonts w:ascii="Times New Roman" w:eastAsia="Times New Roman" w:hAnsi="Times New Roman"/>
                <w:color w:val="000000"/>
                <w:sz w:val="20"/>
                <w:lang w:val="en-US"/>
              </w:rPr>
              <w:t xml:space="preserve"> </w:t>
            </w:r>
            <w:r w:rsidRPr="00CF42D8">
              <w:rPr>
                <w:rFonts w:ascii="Times New Roman" w:eastAsia="Times New Roman" w:hAnsi="Times New Roman"/>
                <w:color w:val="000000"/>
                <w:sz w:val="20"/>
                <w:lang w:val="en-US"/>
              </w:rPr>
              <w:t>(1.0)</w:t>
            </w:r>
          </w:p>
        </w:tc>
        <w:tc>
          <w:tcPr>
            <w:tcW w:w="1078" w:type="pct"/>
            <w:vAlign w:val="center"/>
          </w:tcPr>
          <w:p w14:paraId="7286E2C4" w14:textId="77777777" w:rsidR="00CF42D8" w:rsidRPr="00CF42D8" w:rsidRDefault="00CF42D8" w:rsidP="008624E2">
            <w:pPr>
              <w:spacing w:after="0"/>
              <w:jc w:val="left"/>
              <w:rPr>
                <w:rFonts w:ascii="Times New Roman" w:eastAsia="Times New Roman" w:hAnsi="Times New Roman"/>
                <w:color w:val="000000"/>
                <w:sz w:val="20"/>
                <w:lang w:val="en-US"/>
              </w:rPr>
            </w:pPr>
            <w:r w:rsidRPr="00CF42D8">
              <w:rPr>
                <w:rFonts w:ascii="Times New Roman" w:eastAsia="Times New Roman" w:hAnsi="Times New Roman"/>
                <w:color w:val="000000"/>
                <w:sz w:val="20"/>
                <w:lang w:val="en-US"/>
              </w:rPr>
              <w:t>5</w:t>
            </w:r>
            <w:r w:rsidR="00F77FFD">
              <w:rPr>
                <w:rFonts w:ascii="Times New Roman" w:eastAsia="Times New Roman" w:hAnsi="Times New Roman"/>
                <w:color w:val="000000"/>
                <w:sz w:val="20"/>
                <w:lang w:val="en-US"/>
              </w:rPr>
              <w:t xml:space="preserve"> </w:t>
            </w:r>
            <w:r w:rsidRPr="00CF42D8">
              <w:rPr>
                <w:rFonts w:ascii="Times New Roman" w:eastAsia="Times New Roman" w:hAnsi="Times New Roman"/>
                <w:color w:val="000000"/>
                <w:sz w:val="20"/>
                <w:lang w:val="en-US"/>
              </w:rPr>
              <w:t>(5.0)</w:t>
            </w:r>
          </w:p>
        </w:tc>
        <w:tc>
          <w:tcPr>
            <w:tcW w:w="831" w:type="pct"/>
            <w:vAlign w:val="center"/>
          </w:tcPr>
          <w:p w14:paraId="3BB667F3" w14:textId="77777777" w:rsidR="00CF42D8" w:rsidRPr="00CF42D8" w:rsidRDefault="00CF42D8" w:rsidP="008624E2">
            <w:pPr>
              <w:spacing w:after="0"/>
              <w:jc w:val="left"/>
              <w:rPr>
                <w:rFonts w:ascii="Times New Roman" w:eastAsia="Times New Roman" w:hAnsi="Times New Roman"/>
                <w:color w:val="000000"/>
                <w:sz w:val="20"/>
                <w:lang w:val="en-US"/>
              </w:rPr>
            </w:pPr>
            <w:r w:rsidRPr="00CF42D8">
              <w:rPr>
                <w:rFonts w:ascii="Times New Roman" w:eastAsia="Times New Roman" w:hAnsi="Times New Roman"/>
                <w:color w:val="000000"/>
                <w:sz w:val="20"/>
                <w:lang w:val="en-US"/>
              </w:rPr>
              <w:t>34</w:t>
            </w:r>
            <w:r w:rsidR="00F77FFD">
              <w:rPr>
                <w:rFonts w:ascii="Times New Roman" w:eastAsia="Times New Roman" w:hAnsi="Times New Roman"/>
                <w:color w:val="000000"/>
                <w:sz w:val="20"/>
                <w:lang w:val="en-US"/>
              </w:rPr>
              <w:t xml:space="preserve"> </w:t>
            </w:r>
            <w:r w:rsidRPr="00CF42D8">
              <w:rPr>
                <w:rFonts w:ascii="Times New Roman" w:eastAsia="Times New Roman" w:hAnsi="Times New Roman"/>
                <w:color w:val="000000"/>
                <w:sz w:val="20"/>
                <w:lang w:val="en-US"/>
              </w:rPr>
              <w:t>(34.0)</w:t>
            </w:r>
          </w:p>
        </w:tc>
      </w:tr>
    </w:tbl>
    <w:p w14:paraId="2E4306C0" w14:textId="77777777" w:rsidR="00CF42D8" w:rsidRPr="00F77FFD" w:rsidRDefault="002B7280" w:rsidP="002B7280">
      <w:pPr>
        <w:spacing w:before="240" w:line="240" w:lineRule="auto"/>
        <w:jc w:val="center"/>
        <w:rPr>
          <w:rFonts w:ascii="Times New Roman" w:hAnsi="Times New Roman"/>
          <w:b/>
          <w:color w:val="184933"/>
          <w:sz w:val="20"/>
          <w:szCs w:val="20"/>
        </w:rPr>
      </w:pPr>
      <w:r w:rsidRPr="00F77FFD">
        <w:rPr>
          <w:rFonts w:ascii="Times New Roman" w:hAnsi="Times New Roman"/>
          <w:b/>
          <w:color w:val="184933"/>
          <w:sz w:val="20"/>
          <w:szCs w:val="20"/>
        </w:rPr>
        <w:t xml:space="preserve">Table 2: </w:t>
      </w:r>
      <w:r w:rsidR="00CF42D8" w:rsidRPr="00F77FFD">
        <w:rPr>
          <w:rFonts w:ascii="Times New Roman" w:hAnsi="Times New Roman"/>
          <w:b/>
          <w:color w:val="184933"/>
          <w:sz w:val="20"/>
          <w:szCs w:val="20"/>
        </w:rPr>
        <w:t xml:space="preserve">Maternal </w:t>
      </w:r>
      <w:r w:rsidRPr="00F77FFD">
        <w:rPr>
          <w:rFonts w:ascii="Times New Roman" w:hAnsi="Times New Roman"/>
          <w:b/>
          <w:color w:val="184933"/>
          <w:sz w:val="20"/>
          <w:szCs w:val="20"/>
        </w:rPr>
        <w:t>complications.</w:t>
      </w:r>
    </w:p>
    <w:tbl>
      <w:tblPr>
        <w:tblStyle w:val="MediumShading1-Accent3"/>
        <w:tblW w:w="4922" w:type="pct"/>
        <w:tblInd w:w="108" w:type="dxa"/>
        <w:tblLook w:val="0420" w:firstRow="1" w:lastRow="0" w:firstColumn="0" w:lastColumn="0" w:noHBand="0" w:noVBand="1"/>
      </w:tblPr>
      <w:tblGrid>
        <w:gridCol w:w="2889"/>
        <w:gridCol w:w="2739"/>
        <w:gridCol w:w="2451"/>
        <w:gridCol w:w="1844"/>
      </w:tblGrid>
      <w:tr w:rsidR="005C203C" w:rsidRPr="00DA0BC0" w14:paraId="17746504" w14:textId="77777777" w:rsidTr="008624E2">
        <w:trPr>
          <w:cnfStyle w:val="100000000000" w:firstRow="1" w:lastRow="0" w:firstColumn="0" w:lastColumn="0" w:oddVBand="0" w:evenVBand="0" w:oddHBand="0" w:evenHBand="0" w:firstRowFirstColumn="0" w:firstRowLastColumn="0" w:lastRowFirstColumn="0" w:lastRowLastColumn="0"/>
          <w:trHeight w:val="20"/>
        </w:trPr>
        <w:tc>
          <w:tcPr>
            <w:tcW w:w="1456" w:type="pct"/>
            <w:vAlign w:val="center"/>
          </w:tcPr>
          <w:p w14:paraId="5C66AF2B" w14:textId="77777777" w:rsidR="00CF42D8" w:rsidRPr="004F79CC" w:rsidRDefault="00CF42D8" w:rsidP="008624E2">
            <w:pPr>
              <w:spacing w:after="0"/>
              <w:jc w:val="left"/>
              <w:rPr>
                <w:rFonts w:ascii="Times New Roman" w:eastAsia="Times New Roman" w:hAnsi="Times New Roman"/>
                <w:sz w:val="20"/>
                <w:lang w:val="en-US"/>
              </w:rPr>
            </w:pPr>
            <w:r w:rsidRPr="004F79CC">
              <w:rPr>
                <w:rFonts w:ascii="Times New Roman" w:eastAsia="Times New Roman" w:hAnsi="Times New Roman"/>
                <w:sz w:val="20"/>
                <w:lang w:val="en-US"/>
              </w:rPr>
              <w:t>Variable</w:t>
            </w:r>
          </w:p>
        </w:tc>
        <w:tc>
          <w:tcPr>
            <w:tcW w:w="1380" w:type="pct"/>
            <w:vAlign w:val="center"/>
          </w:tcPr>
          <w:p w14:paraId="6A5AE008" w14:textId="77777777" w:rsidR="00CF42D8" w:rsidRPr="004F79CC" w:rsidRDefault="00CF42D8" w:rsidP="008624E2">
            <w:pPr>
              <w:spacing w:after="0"/>
              <w:jc w:val="left"/>
              <w:rPr>
                <w:rFonts w:ascii="Times New Roman" w:eastAsia="Times New Roman" w:hAnsi="Times New Roman"/>
                <w:sz w:val="20"/>
                <w:lang w:val="en-US"/>
              </w:rPr>
            </w:pPr>
            <w:r w:rsidRPr="004F79CC">
              <w:rPr>
                <w:rFonts w:ascii="Times New Roman" w:eastAsia="Times New Roman" w:hAnsi="Times New Roman"/>
                <w:sz w:val="20"/>
                <w:lang w:val="en-US"/>
              </w:rPr>
              <w:t>20-29Y</w:t>
            </w:r>
            <w:r w:rsidR="008624E2">
              <w:rPr>
                <w:rFonts w:ascii="Times New Roman" w:eastAsia="Times New Roman" w:hAnsi="Times New Roman"/>
                <w:sz w:val="20"/>
                <w:lang w:val="en-US"/>
              </w:rPr>
              <w:t>ears</w:t>
            </w:r>
          </w:p>
          <w:p w14:paraId="3B5183D3" w14:textId="77777777" w:rsidR="00CF42D8" w:rsidRPr="004F79CC" w:rsidRDefault="00CF42D8" w:rsidP="008624E2">
            <w:pPr>
              <w:spacing w:after="0"/>
              <w:jc w:val="left"/>
              <w:rPr>
                <w:rFonts w:ascii="Times New Roman" w:eastAsia="Times New Roman" w:hAnsi="Times New Roman"/>
                <w:sz w:val="20"/>
                <w:lang w:val="en-US"/>
              </w:rPr>
            </w:pPr>
            <w:r w:rsidRPr="004F79CC">
              <w:rPr>
                <w:rFonts w:ascii="Times New Roman" w:eastAsia="Times New Roman" w:hAnsi="Times New Roman"/>
                <w:sz w:val="20"/>
                <w:lang w:val="en-US"/>
              </w:rPr>
              <w:t>Group 1 n</w:t>
            </w:r>
            <w:r w:rsidR="00842DE9">
              <w:rPr>
                <w:rFonts w:ascii="Times New Roman" w:eastAsia="Times New Roman" w:hAnsi="Times New Roman"/>
                <w:sz w:val="20"/>
                <w:lang w:val="en-US"/>
              </w:rPr>
              <w:t xml:space="preserve"> </w:t>
            </w:r>
            <w:r w:rsidRPr="004F79CC">
              <w:rPr>
                <w:rFonts w:ascii="Times New Roman" w:eastAsia="Times New Roman" w:hAnsi="Times New Roman"/>
                <w:sz w:val="20"/>
                <w:lang w:val="en-US"/>
              </w:rPr>
              <w:t>(%)</w:t>
            </w:r>
          </w:p>
        </w:tc>
        <w:tc>
          <w:tcPr>
            <w:tcW w:w="1235" w:type="pct"/>
            <w:vAlign w:val="center"/>
          </w:tcPr>
          <w:p w14:paraId="413B053A" w14:textId="77777777" w:rsidR="00CF42D8" w:rsidRPr="004F79CC" w:rsidRDefault="00CF42D8" w:rsidP="008624E2">
            <w:pPr>
              <w:spacing w:after="0"/>
              <w:jc w:val="left"/>
              <w:rPr>
                <w:rFonts w:ascii="Times New Roman" w:eastAsia="Times New Roman" w:hAnsi="Times New Roman"/>
                <w:sz w:val="20"/>
                <w:lang w:val="en-US"/>
              </w:rPr>
            </w:pPr>
            <w:r w:rsidRPr="004F79CC">
              <w:rPr>
                <w:rFonts w:ascii="Times New Roman" w:eastAsia="Times New Roman" w:hAnsi="Times New Roman"/>
                <w:sz w:val="20"/>
                <w:lang w:val="en-US"/>
              </w:rPr>
              <w:t>30-39Y</w:t>
            </w:r>
            <w:r w:rsidR="008624E2">
              <w:rPr>
                <w:rFonts w:ascii="Times New Roman" w:eastAsia="Times New Roman" w:hAnsi="Times New Roman"/>
                <w:sz w:val="20"/>
                <w:lang w:val="en-US"/>
              </w:rPr>
              <w:t>ears</w:t>
            </w:r>
          </w:p>
          <w:p w14:paraId="1044582B" w14:textId="77777777" w:rsidR="00CF42D8" w:rsidRPr="004F79CC" w:rsidRDefault="00CF42D8" w:rsidP="008624E2">
            <w:pPr>
              <w:spacing w:after="0"/>
              <w:jc w:val="left"/>
              <w:rPr>
                <w:rFonts w:ascii="Times New Roman" w:eastAsia="Times New Roman" w:hAnsi="Times New Roman"/>
                <w:sz w:val="20"/>
                <w:lang w:val="en-US"/>
              </w:rPr>
            </w:pPr>
            <w:r w:rsidRPr="004F79CC">
              <w:rPr>
                <w:rFonts w:ascii="Times New Roman" w:eastAsia="Times New Roman" w:hAnsi="Times New Roman"/>
                <w:sz w:val="20"/>
                <w:lang w:val="en-US"/>
              </w:rPr>
              <w:t>Group 2 n</w:t>
            </w:r>
            <w:r w:rsidR="00842DE9">
              <w:rPr>
                <w:rFonts w:ascii="Times New Roman" w:eastAsia="Times New Roman" w:hAnsi="Times New Roman"/>
                <w:sz w:val="20"/>
                <w:lang w:val="en-US"/>
              </w:rPr>
              <w:t xml:space="preserve"> </w:t>
            </w:r>
            <w:r w:rsidRPr="004F79CC">
              <w:rPr>
                <w:rFonts w:ascii="Times New Roman" w:eastAsia="Times New Roman" w:hAnsi="Times New Roman"/>
                <w:sz w:val="20"/>
                <w:lang w:val="en-US"/>
              </w:rPr>
              <w:t>(%)</w:t>
            </w:r>
          </w:p>
        </w:tc>
        <w:tc>
          <w:tcPr>
            <w:tcW w:w="929" w:type="pct"/>
            <w:vAlign w:val="center"/>
          </w:tcPr>
          <w:p w14:paraId="28F711C9" w14:textId="77777777" w:rsidR="00CF42D8" w:rsidRPr="004F79CC" w:rsidRDefault="008624E2" w:rsidP="008624E2">
            <w:pPr>
              <w:spacing w:after="0"/>
              <w:jc w:val="left"/>
              <w:rPr>
                <w:rFonts w:ascii="Times New Roman" w:eastAsia="Times New Roman" w:hAnsi="Times New Roman"/>
                <w:sz w:val="20"/>
                <w:lang w:val="en-US"/>
              </w:rPr>
            </w:pPr>
            <w:r>
              <w:rPr>
                <w:rFonts w:ascii="Times New Roman" w:eastAsia="Times New Roman" w:hAnsi="Times New Roman"/>
                <w:sz w:val="20"/>
                <w:lang w:val="en-US"/>
              </w:rPr>
              <w:t>≥40Years</w:t>
            </w:r>
          </w:p>
          <w:p w14:paraId="29720D49" w14:textId="77777777" w:rsidR="00CF42D8" w:rsidRPr="004F79CC" w:rsidRDefault="00CF42D8" w:rsidP="008624E2">
            <w:pPr>
              <w:spacing w:after="0"/>
              <w:jc w:val="left"/>
              <w:rPr>
                <w:rFonts w:ascii="Times New Roman" w:eastAsia="Times New Roman" w:hAnsi="Times New Roman"/>
                <w:sz w:val="20"/>
                <w:lang w:val="en-US"/>
              </w:rPr>
            </w:pPr>
            <w:r w:rsidRPr="004F79CC">
              <w:rPr>
                <w:rFonts w:ascii="Times New Roman" w:eastAsia="Times New Roman" w:hAnsi="Times New Roman"/>
                <w:sz w:val="20"/>
                <w:lang w:val="en-US"/>
              </w:rPr>
              <w:t>Group 3 n</w:t>
            </w:r>
            <w:r w:rsidR="008624E2">
              <w:rPr>
                <w:rFonts w:ascii="Times New Roman" w:eastAsia="Times New Roman" w:hAnsi="Times New Roman"/>
                <w:sz w:val="20"/>
                <w:lang w:val="en-US"/>
              </w:rPr>
              <w:t xml:space="preserve"> </w:t>
            </w:r>
            <w:r w:rsidRPr="004F79CC">
              <w:rPr>
                <w:rFonts w:ascii="Times New Roman" w:eastAsia="Times New Roman" w:hAnsi="Times New Roman"/>
                <w:sz w:val="20"/>
                <w:lang w:val="en-US"/>
              </w:rPr>
              <w:t>(%)</w:t>
            </w:r>
          </w:p>
        </w:tc>
      </w:tr>
      <w:tr w:rsidR="005C203C" w:rsidRPr="00DA0BC0" w14:paraId="3F714812" w14:textId="77777777" w:rsidTr="008624E2">
        <w:trPr>
          <w:cnfStyle w:val="000000100000" w:firstRow="0" w:lastRow="0" w:firstColumn="0" w:lastColumn="0" w:oddVBand="0" w:evenVBand="0" w:oddHBand="1" w:evenHBand="0" w:firstRowFirstColumn="0" w:firstRowLastColumn="0" w:lastRowFirstColumn="0" w:lastRowLastColumn="0"/>
          <w:trHeight w:val="20"/>
        </w:trPr>
        <w:tc>
          <w:tcPr>
            <w:tcW w:w="1456" w:type="pct"/>
            <w:vAlign w:val="center"/>
          </w:tcPr>
          <w:p w14:paraId="67540678" w14:textId="77777777" w:rsidR="00CF42D8" w:rsidRPr="008C3F71" w:rsidRDefault="00CF42D8" w:rsidP="008624E2">
            <w:pPr>
              <w:spacing w:after="0"/>
              <w:jc w:val="left"/>
              <w:rPr>
                <w:rFonts w:ascii="Times New Roman" w:eastAsia="Times New Roman" w:hAnsi="Times New Roman"/>
                <w:bCs/>
                <w:color w:val="000000"/>
                <w:sz w:val="20"/>
                <w:szCs w:val="20"/>
                <w:lang w:val="en-US"/>
              </w:rPr>
            </w:pPr>
            <w:r w:rsidRPr="008C3F71">
              <w:rPr>
                <w:rFonts w:ascii="Times New Roman" w:eastAsia="Times New Roman" w:hAnsi="Times New Roman"/>
                <w:bCs/>
                <w:color w:val="000000"/>
                <w:sz w:val="20"/>
                <w:szCs w:val="20"/>
                <w:lang w:val="en-US"/>
              </w:rPr>
              <w:t>Hypertension</w:t>
            </w:r>
          </w:p>
        </w:tc>
        <w:tc>
          <w:tcPr>
            <w:tcW w:w="1380" w:type="pct"/>
            <w:vAlign w:val="center"/>
          </w:tcPr>
          <w:p w14:paraId="1D891664" w14:textId="77777777" w:rsidR="00CF42D8" w:rsidRPr="00DA0BC0" w:rsidRDefault="00CF42D8" w:rsidP="008624E2">
            <w:pPr>
              <w:spacing w:after="0"/>
              <w:jc w:val="left"/>
              <w:rPr>
                <w:rFonts w:ascii="Times New Roman" w:eastAsia="Times New Roman" w:hAnsi="Times New Roman"/>
                <w:color w:val="000000"/>
                <w:sz w:val="20"/>
                <w:szCs w:val="20"/>
                <w:lang w:val="en-US"/>
              </w:rPr>
            </w:pPr>
          </w:p>
        </w:tc>
        <w:tc>
          <w:tcPr>
            <w:tcW w:w="1235" w:type="pct"/>
            <w:vAlign w:val="center"/>
          </w:tcPr>
          <w:p w14:paraId="2F2CCA47" w14:textId="77777777" w:rsidR="00CF42D8" w:rsidRPr="00DA0BC0" w:rsidRDefault="00CF42D8" w:rsidP="008624E2">
            <w:pPr>
              <w:spacing w:after="0"/>
              <w:jc w:val="left"/>
              <w:rPr>
                <w:rFonts w:ascii="Times New Roman" w:eastAsia="Times New Roman" w:hAnsi="Times New Roman"/>
                <w:color w:val="000000"/>
                <w:sz w:val="20"/>
                <w:szCs w:val="20"/>
                <w:lang w:val="en-US"/>
              </w:rPr>
            </w:pPr>
          </w:p>
        </w:tc>
        <w:tc>
          <w:tcPr>
            <w:tcW w:w="929" w:type="pct"/>
            <w:vAlign w:val="center"/>
          </w:tcPr>
          <w:p w14:paraId="6458D85D" w14:textId="77777777" w:rsidR="00CF42D8" w:rsidRPr="00DA0BC0" w:rsidRDefault="00CF42D8" w:rsidP="008624E2">
            <w:pPr>
              <w:spacing w:after="0"/>
              <w:jc w:val="left"/>
              <w:rPr>
                <w:rFonts w:ascii="Times New Roman" w:eastAsia="Times New Roman" w:hAnsi="Times New Roman"/>
                <w:color w:val="000000"/>
                <w:sz w:val="20"/>
                <w:szCs w:val="20"/>
                <w:lang w:val="en-US"/>
              </w:rPr>
            </w:pPr>
          </w:p>
        </w:tc>
      </w:tr>
      <w:tr w:rsidR="005C203C" w:rsidRPr="00DA0BC0" w14:paraId="40C819F9" w14:textId="77777777" w:rsidTr="008624E2">
        <w:trPr>
          <w:cnfStyle w:val="000000010000" w:firstRow="0" w:lastRow="0" w:firstColumn="0" w:lastColumn="0" w:oddVBand="0" w:evenVBand="0" w:oddHBand="0" w:evenHBand="1" w:firstRowFirstColumn="0" w:firstRowLastColumn="0" w:lastRowFirstColumn="0" w:lastRowLastColumn="0"/>
          <w:trHeight w:val="20"/>
        </w:trPr>
        <w:tc>
          <w:tcPr>
            <w:tcW w:w="1456" w:type="pct"/>
            <w:vAlign w:val="center"/>
          </w:tcPr>
          <w:p w14:paraId="77E69DAC" w14:textId="77777777" w:rsidR="00CF42D8" w:rsidRPr="008C3F71" w:rsidRDefault="008624E2" w:rsidP="008624E2">
            <w:pPr>
              <w:spacing w:after="0"/>
              <w:jc w:val="left"/>
              <w:rPr>
                <w:rFonts w:ascii="Times New Roman" w:eastAsia="Times New Roman" w:hAnsi="Times New Roman"/>
                <w:bCs/>
                <w:iCs/>
                <w:color w:val="000000"/>
                <w:sz w:val="20"/>
                <w:szCs w:val="20"/>
                <w:lang w:val="en-US"/>
              </w:rPr>
            </w:pPr>
            <w:r w:rsidRPr="008C3F71">
              <w:rPr>
                <w:rFonts w:ascii="Times New Roman" w:eastAsia="Times New Roman" w:hAnsi="Times New Roman"/>
                <w:bCs/>
                <w:iCs/>
                <w:color w:val="000000"/>
                <w:sz w:val="20"/>
                <w:szCs w:val="20"/>
                <w:lang w:val="en-US"/>
              </w:rPr>
              <w:t>Chronic h</w:t>
            </w:r>
            <w:r w:rsidR="00CF42D8" w:rsidRPr="008C3F71">
              <w:rPr>
                <w:rFonts w:ascii="Times New Roman" w:eastAsia="Times New Roman" w:hAnsi="Times New Roman"/>
                <w:bCs/>
                <w:iCs/>
                <w:color w:val="000000"/>
                <w:sz w:val="20"/>
                <w:szCs w:val="20"/>
                <w:lang w:val="en-US"/>
              </w:rPr>
              <w:t>ypertension</w:t>
            </w:r>
          </w:p>
        </w:tc>
        <w:tc>
          <w:tcPr>
            <w:tcW w:w="1380" w:type="pct"/>
            <w:vAlign w:val="center"/>
          </w:tcPr>
          <w:p w14:paraId="653BC618"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1</w:t>
            </w:r>
            <w:r w:rsidR="00842DE9">
              <w:rPr>
                <w:rFonts w:ascii="Times New Roman" w:eastAsia="Times New Roman" w:hAnsi="Times New Roman"/>
                <w:color w:val="000000"/>
                <w:sz w:val="20"/>
                <w:szCs w:val="20"/>
                <w:lang w:val="en-US"/>
              </w:rPr>
              <w:t xml:space="preserve"> </w:t>
            </w:r>
            <w:r w:rsidRPr="00DA0BC0">
              <w:rPr>
                <w:rFonts w:ascii="Times New Roman" w:eastAsia="Times New Roman" w:hAnsi="Times New Roman"/>
                <w:color w:val="000000"/>
                <w:sz w:val="20"/>
                <w:szCs w:val="20"/>
                <w:lang w:val="en-US"/>
              </w:rPr>
              <w:t>(1.0)</w:t>
            </w:r>
          </w:p>
        </w:tc>
        <w:tc>
          <w:tcPr>
            <w:tcW w:w="1235" w:type="pct"/>
            <w:vAlign w:val="center"/>
          </w:tcPr>
          <w:p w14:paraId="412B753D"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2</w:t>
            </w:r>
            <w:r w:rsidR="00842DE9">
              <w:rPr>
                <w:rFonts w:ascii="Times New Roman" w:eastAsia="Times New Roman" w:hAnsi="Times New Roman"/>
                <w:color w:val="000000"/>
                <w:sz w:val="20"/>
                <w:szCs w:val="20"/>
                <w:lang w:val="en-US"/>
              </w:rPr>
              <w:t xml:space="preserve"> </w:t>
            </w:r>
            <w:r w:rsidRPr="00DA0BC0">
              <w:rPr>
                <w:rFonts w:ascii="Times New Roman" w:eastAsia="Times New Roman" w:hAnsi="Times New Roman"/>
                <w:color w:val="000000"/>
                <w:sz w:val="20"/>
                <w:szCs w:val="20"/>
                <w:lang w:val="en-US"/>
              </w:rPr>
              <w:t>(2.0)</w:t>
            </w:r>
          </w:p>
        </w:tc>
        <w:tc>
          <w:tcPr>
            <w:tcW w:w="929" w:type="pct"/>
            <w:vAlign w:val="center"/>
          </w:tcPr>
          <w:p w14:paraId="3B3D7BEE"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7</w:t>
            </w:r>
            <w:r w:rsidR="000D5526">
              <w:rPr>
                <w:rFonts w:ascii="Times New Roman" w:eastAsia="Times New Roman" w:hAnsi="Times New Roman"/>
                <w:color w:val="000000"/>
                <w:sz w:val="20"/>
                <w:szCs w:val="20"/>
                <w:lang w:val="en-US"/>
              </w:rPr>
              <w:t xml:space="preserve"> </w:t>
            </w:r>
            <w:r w:rsidRPr="00DA0BC0">
              <w:rPr>
                <w:rFonts w:ascii="Times New Roman" w:eastAsia="Times New Roman" w:hAnsi="Times New Roman"/>
                <w:color w:val="000000"/>
                <w:sz w:val="20"/>
                <w:szCs w:val="20"/>
                <w:lang w:val="en-US"/>
              </w:rPr>
              <w:t>(7.0)</w:t>
            </w:r>
          </w:p>
        </w:tc>
      </w:tr>
      <w:tr w:rsidR="005C203C" w:rsidRPr="00DA0BC0" w14:paraId="30B1A8EA" w14:textId="77777777" w:rsidTr="008624E2">
        <w:trPr>
          <w:cnfStyle w:val="000000100000" w:firstRow="0" w:lastRow="0" w:firstColumn="0" w:lastColumn="0" w:oddVBand="0" w:evenVBand="0" w:oddHBand="1" w:evenHBand="0" w:firstRowFirstColumn="0" w:firstRowLastColumn="0" w:lastRowFirstColumn="0" w:lastRowLastColumn="0"/>
          <w:trHeight w:val="20"/>
        </w:trPr>
        <w:tc>
          <w:tcPr>
            <w:tcW w:w="1456" w:type="pct"/>
            <w:vAlign w:val="center"/>
          </w:tcPr>
          <w:p w14:paraId="57994E5B" w14:textId="77777777" w:rsidR="00CF42D8" w:rsidRPr="008C3F71" w:rsidRDefault="00CF42D8" w:rsidP="008624E2">
            <w:pPr>
              <w:spacing w:after="0"/>
              <w:jc w:val="left"/>
              <w:rPr>
                <w:rFonts w:ascii="Times New Roman" w:eastAsia="Times New Roman" w:hAnsi="Times New Roman"/>
                <w:bCs/>
                <w:iCs/>
                <w:color w:val="000000"/>
                <w:sz w:val="20"/>
                <w:szCs w:val="20"/>
                <w:lang w:val="en-US"/>
              </w:rPr>
            </w:pPr>
            <w:r w:rsidRPr="008C3F71">
              <w:rPr>
                <w:rFonts w:ascii="Times New Roman" w:eastAsia="Times New Roman" w:hAnsi="Times New Roman"/>
                <w:bCs/>
                <w:iCs/>
                <w:color w:val="000000"/>
                <w:sz w:val="20"/>
                <w:szCs w:val="20"/>
                <w:lang w:val="en-US"/>
              </w:rPr>
              <w:t>RR</w:t>
            </w:r>
          </w:p>
        </w:tc>
        <w:tc>
          <w:tcPr>
            <w:tcW w:w="1380" w:type="pct"/>
            <w:vAlign w:val="center"/>
          </w:tcPr>
          <w:p w14:paraId="2F5FDE4A"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Control 1</w:t>
            </w:r>
          </w:p>
        </w:tc>
        <w:tc>
          <w:tcPr>
            <w:tcW w:w="1235" w:type="pct"/>
            <w:vAlign w:val="center"/>
          </w:tcPr>
          <w:p w14:paraId="0BDF7F93"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2.00</w:t>
            </w:r>
            <w:r w:rsidR="00842DE9">
              <w:rPr>
                <w:rFonts w:ascii="Times New Roman" w:eastAsia="Times New Roman" w:hAnsi="Times New Roman"/>
                <w:color w:val="000000"/>
                <w:sz w:val="20"/>
                <w:szCs w:val="20"/>
                <w:lang w:val="en-US"/>
              </w:rPr>
              <w:t xml:space="preserve"> </w:t>
            </w:r>
            <w:r w:rsidRPr="00DA0BC0">
              <w:rPr>
                <w:rFonts w:ascii="Times New Roman" w:eastAsia="Times New Roman" w:hAnsi="Times New Roman"/>
                <w:color w:val="000000"/>
                <w:sz w:val="20"/>
                <w:szCs w:val="20"/>
                <w:lang w:val="en-US"/>
              </w:rPr>
              <w:t>(0.18,</w:t>
            </w:r>
            <w:r w:rsidR="00842DE9">
              <w:rPr>
                <w:rFonts w:ascii="Times New Roman" w:eastAsia="Times New Roman" w:hAnsi="Times New Roman"/>
                <w:color w:val="000000"/>
                <w:sz w:val="20"/>
                <w:szCs w:val="20"/>
                <w:lang w:val="en-US"/>
              </w:rPr>
              <w:t xml:space="preserve"> </w:t>
            </w:r>
            <w:r w:rsidRPr="00DA0BC0">
              <w:rPr>
                <w:rFonts w:ascii="Times New Roman" w:eastAsia="Times New Roman" w:hAnsi="Times New Roman"/>
                <w:color w:val="000000"/>
                <w:sz w:val="20"/>
                <w:szCs w:val="20"/>
                <w:lang w:val="en-US"/>
              </w:rPr>
              <w:t>21.79)</w:t>
            </w:r>
          </w:p>
        </w:tc>
        <w:tc>
          <w:tcPr>
            <w:tcW w:w="929" w:type="pct"/>
            <w:vAlign w:val="center"/>
          </w:tcPr>
          <w:p w14:paraId="182DD0D8"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7.00</w:t>
            </w:r>
            <w:r w:rsidR="000D5526">
              <w:rPr>
                <w:rFonts w:ascii="Times New Roman" w:eastAsia="Times New Roman" w:hAnsi="Times New Roman"/>
                <w:color w:val="000000"/>
                <w:sz w:val="20"/>
                <w:szCs w:val="20"/>
                <w:lang w:val="en-US"/>
              </w:rPr>
              <w:t xml:space="preserve"> </w:t>
            </w:r>
            <w:r w:rsidRPr="00DA0BC0">
              <w:rPr>
                <w:rFonts w:ascii="Times New Roman" w:eastAsia="Times New Roman" w:hAnsi="Times New Roman"/>
                <w:color w:val="000000"/>
                <w:sz w:val="20"/>
                <w:szCs w:val="20"/>
                <w:lang w:val="en-US"/>
              </w:rPr>
              <w:t>(0.87,</w:t>
            </w:r>
            <w:r w:rsidR="000D5526">
              <w:rPr>
                <w:rFonts w:ascii="Times New Roman" w:eastAsia="Times New Roman" w:hAnsi="Times New Roman"/>
                <w:color w:val="000000"/>
                <w:sz w:val="20"/>
                <w:szCs w:val="20"/>
                <w:lang w:val="en-US"/>
              </w:rPr>
              <w:t xml:space="preserve"> </w:t>
            </w:r>
            <w:r w:rsidRPr="00DA0BC0">
              <w:rPr>
                <w:rFonts w:ascii="Times New Roman" w:eastAsia="Times New Roman" w:hAnsi="Times New Roman"/>
                <w:color w:val="000000"/>
                <w:sz w:val="20"/>
                <w:szCs w:val="20"/>
                <w:lang w:val="en-US"/>
              </w:rPr>
              <w:t>56.05)</w:t>
            </w:r>
          </w:p>
        </w:tc>
      </w:tr>
      <w:tr w:rsidR="005C203C" w:rsidRPr="00DA0BC0" w14:paraId="365EE858" w14:textId="77777777" w:rsidTr="008624E2">
        <w:trPr>
          <w:cnfStyle w:val="000000010000" w:firstRow="0" w:lastRow="0" w:firstColumn="0" w:lastColumn="0" w:oddVBand="0" w:evenVBand="0" w:oddHBand="0" w:evenHBand="1" w:firstRowFirstColumn="0" w:firstRowLastColumn="0" w:lastRowFirstColumn="0" w:lastRowLastColumn="0"/>
          <w:trHeight w:val="20"/>
        </w:trPr>
        <w:tc>
          <w:tcPr>
            <w:tcW w:w="1456" w:type="pct"/>
            <w:vAlign w:val="center"/>
          </w:tcPr>
          <w:p w14:paraId="2AA9E68F" w14:textId="77777777" w:rsidR="00CF42D8" w:rsidRPr="008C3F71" w:rsidRDefault="00CF42D8" w:rsidP="008624E2">
            <w:pPr>
              <w:spacing w:after="0"/>
              <w:jc w:val="left"/>
              <w:rPr>
                <w:rFonts w:ascii="Times New Roman" w:eastAsia="Times New Roman" w:hAnsi="Times New Roman"/>
                <w:bCs/>
                <w:iCs/>
                <w:color w:val="000000"/>
                <w:sz w:val="20"/>
                <w:szCs w:val="20"/>
                <w:lang w:val="en-US"/>
              </w:rPr>
            </w:pPr>
            <w:r w:rsidRPr="008C3F71">
              <w:rPr>
                <w:rFonts w:ascii="Times New Roman" w:eastAsia="Times New Roman" w:hAnsi="Times New Roman"/>
                <w:bCs/>
                <w:iCs/>
                <w:color w:val="000000"/>
                <w:sz w:val="20"/>
                <w:szCs w:val="20"/>
                <w:lang w:val="en-US"/>
              </w:rPr>
              <w:t>P-value</w:t>
            </w:r>
          </w:p>
        </w:tc>
        <w:tc>
          <w:tcPr>
            <w:tcW w:w="1380" w:type="pct"/>
            <w:vAlign w:val="center"/>
          </w:tcPr>
          <w:p w14:paraId="52FED5B6"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w:t>
            </w:r>
          </w:p>
        </w:tc>
        <w:tc>
          <w:tcPr>
            <w:tcW w:w="1235" w:type="pct"/>
            <w:vAlign w:val="center"/>
          </w:tcPr>
          <w:p w14:paraId="15599830"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0.569</w:t>
            </w:r>
          </w:p>
        </w:tc>
        <w:tc>
          <w:tcPr>
            <w:tcW w:w="929" w:type="pct"/>
            <w:vAlign w:val="center"/>
          </w:tcPr>
          <w:p w14:paraId="29302096"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0.067</w:t>
            </w:r>
          </w:p>
        </w:tc>
      </w:tr>
      <w:tr w:rsidR="005C203C" w:rsidRPr="00DA0BC0" w14:paraId="43D52C8E" w14:textId="77777777" w:rsidTr="008624E2">
        <w:trPr>
          <w:cnfStyle w:val="000000100000" w:firstRow="0" w:lastRow="0" w:firstColumn="0" w:lastColumn="0" w:oddVBand="0" w:evenVBand="0" w:oddHBand="1" w:evenHBand="0" w:firstRowFirstColumn="0" w:firstRowLastColumn="0" w:lastRowFirstColumn="0" w:lastRowLastColumn="0"/>
          <w:trHeight w:val="20"/>
        </w:trPr>
        <w:tc>
          <w:tcPr>
            <w:tcW w:w="1456" w:type="pct"/>
            <w:vAlign w:val="center"/>
          </w:tcPr>
          <w:p w14:paraId="7204473D" w14:textId="77777777" w:rsidR="00CF42D8" w:rsidRPr="008C3F71" w:rsidRDefault="00CF42D8" w:rsidP="008624E2">
            <w:pPr>
              <w:spacing w:after="0"/>
              <w:jc w:val="left"/>
              <w:rPr>
                <w:rFonts w:ascii="Times New Roman" w:eastAsia="Times New Roman" w:hAnsi="Times New Roman"/>
                <w:bCs/>
                <w:iCs/>
                <w:color w:val="000000"/>
                <w:sz w:val="20"/>
                <w:szCs w:val="20"/>
                <w:lang w:val="en-US"/>
              </w:rPr>
            </w:pPr>
            <w:r w:rsidRPr="008C3F71">
              <w:rPr>
                <w:rFonts w:ascii="Times New Roman" w:eastAsia="Times New Roman" w:hAnsi="Times New Roman"/>
                <w:bCs/>
                <w:iCs/>
                <w:color w:val="000000"/>
                <w:sz w:val="20"/>
                <w:szCs w:val="20"/>
                <w:lang w:val="en-US"/>
              </w:rPr>
              <w:t>Gestational hypertension</w:t>
            </w:r>
          </w:p>
        </w:tc>
        <w:tc>
          <w:tcPr>
            <w:tcW w:w="1380" w:type="pct"/>
            <w:vAlign w:val="center"/>
          </w:tcPr>
          <w:p w14:paraId="292DF61C"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5</w:t>
            </w:r>
            <w:r w:rsidR="00842DE9">
              <w:rPr>
                <w:rFonts w:ascii="Times New Roman" w:eastAsia="Times New Roman" w:hAnsi="Times New Roman"/>
                <w:color w:val="000000"/>
                <w:sz w:val="20"/>
                <w:szCs w:val="20"/>
                <w:lang w:val="en-US"/>
              </w:rPr>
              <w:t xml:space="preserve"> </w:t>
            </w:r>
            <w:r w:rsidRPr="00DA0BC0">
              <w:rPr>
                <w:rFonts w:ascii="Times New Roman" w:eastAsia="Times New Roman" w:hAnsi="Times New Roman"/>
                <w:color w:val="000000"/>
                <w:sz w:val="20"/>
                <w:szCs w:val="20"/>
                <w:lang w:val="en-US"/>
              </w:rPr>
              <w:t>(5.0)</w:t>
            </w:r>
          </w:p>
        </w:tc>
        <w:tc>
          <w:tcPr>
            <w:tcW w:w="1235" w:type="pct"/>
            <w:vAlign w:val="center"/>
          </w:tcPr>
          <w:p w14:paraId="634748E4"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5</w:t>
            </w:r>
            <w:r w:rsidR="00842DE9">
              <w:rPr>
                <w:rFonts w:ascii="Times New Roman" w:eastAsia="Times New Roman" w:hAnsi="Times New Roman"/>
                <w:color w:val="000000"/>
                <w:sz w:val="20"/>
                <w:szCs w:val="20"/>
                <w:lang w:val="en-US"/>
              </w:rPr>
              <w:t xml:space="preserve"> </w:t>
            </w:r>
            <w:r w:rsidRPr="00DA0BC0">
              <w:rPr>
                <w:rFonts w:ascii="Times New Roman" w:eastAsia="Times New Roman" w:hAnsi="Times New Roman"/>
                <w:color w:val="000000"/>
                <w:sz w:val="20"/>
                <w:szCs w:val="20"/>
                <w:lang w:val="en-US"/>
              </w:rPr>
              <w:t>(5.0)</w:t>
            </w:r>
          </w:p>
        </w:tc>
        <w:tc>
          <w:tcPr>
            <w:tcW w:w="929" w:type="pct"/>
            <w:vAlign w:val="center"/>
          </w:tcPr>
          <w:p w14:paraId="40C43FED"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11</w:t>
            </w:r>
            <w:r w:rsidR="000D5526">
              <w:rPr>
                <w:rFonts w:ascii="Times New Roman" w:eastAsia="Times New Roman" w:hAnsi="Times New Roman"/>
                <w:color w:val="000000"/>
                <w:sz w:val="20"/>
                <w:szCs w:val="20"/>
                <w:lang w:val="en-US"/>
              </w:rPr>
              <w:t xml:space="preserve"> </w:t>
            </w:r>
            <w:r w:rsidRPr="00DA0BC0">
              <w:rPr>
                <w:rFonts w:ascii="Times New Roman" w:eastAsia="Times New Roman" w:hAnsi="Times New Roman"/>
                <w:color w:val="000000"/>
                <w:sz w:val="20"/>
                <w:szCs w:val="20"/>
                <w:lang w:val="en-US"/>
              </w:rPr>
              <w:t>(11.0)</w:t>
            </w:r>
          </w:p>
        </w:tc>
      </w:tr>
      <w:tr w:rsidR="005C203C" w:rsidRPr="00DA0BC0" w14:paraId="6BF24824" w14:textId="77777777" w:rsidTr="008624E2">
        <w:trPr>
          <w:cnfStyle w:val="000000010000" w:firstRow="0" w:lastRow="0" w:firstColumn="0" w:lastColumn="0" w:oddVBand="0" w:evenVBand="0" w:oddHBand="0" w:evenHBand="1" w:firstRowFirstColumn="0" w:firstRowLastColumn="0" w:lastRowFirstColumn="0" w:lastRowLastColumn="0"/>
          <w:trHeight w:val="20"/>
        </w:trPr>
        <w:tc>
          <w:tcPr>
            <w:tcW w:w="1456" w:type="pct"/>
            <w:vAlign w:val="center"/>
          </w:tcPr>
          <w:p w14:paraId="641B2C09" w14:textId="77777777" w:rsidR="00CF42D8" w:rsidRPr="008C3F71" w:rsidRDefault="00CF42D8" w:rsidP="008624E2">
            <w:pPr>
              <w:spacing w:after="0"/>
              <w:jc w:val="left"/>
              <w:rPr>
                <w:rFonts w:ascii="Times New Roman" w:eastAsia="Times New Roman" w:hAnsi="Times New Roman"/>
                <w:bCs/>
                <w:iCs/>
                <w:color w:val="000000"/>
                <w:sz w:val="20"/>
                <w:szCs w:val="20"/>
                <w:lang w:val="en-US"/>
              </w:rPr>
            </w:pPr>
            <w:r w:rsidRPr="008C3F71">
              <w:rPr>
                <w:rFonts w:ascii="Times New Roman" w:eastAsia="Times New Roman" w:hAnsi="Times New Roman"/>
                <w:bCs/>
                <w:iCs/>
                <w:color w:val="000000"/>
                <w:sz w:val="20"/>
                <w:szCs w:val="20"/>
                <w:lang w:val="en-US"/>
              </w:rPr>
              <w:t>RR</w:t>
            </w:r>
          </w:p>
        </w:tc>
        <w:tc>
          <w:tcPr>
            <w:tcW w:w="1380" w:type="pct"/>
            <w:vAlign w:val="center"/>
          </w:tcPr>
          <w:p w14:paraId="0175370E"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Control 1</w:t>
            </w:r>
          </w:p>
        </w:tc>
        <w:tc>
          <w:tcPr>
            <w:tcW w:w="1235" w:type="pct"/>
            <w:vAlign w:val="center"/>
          </w:tcPr>
          <w:p w14:paraId="08CDC924"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1.00</w:t>
            </w:r>
            <w:r w:rsidR="00842DE9">
              <w:rPr>
                <w:rFonts w:ascii="Times New Roman" w:eastAsia="Times New Roman" w:hAnsi="Times New Roman"/>
                <w:color w:val="000000"/>
                <w:sz w:val="20"/>
                <w:szCs w:val="20"/>
                <w:lang w:val="en-US"/>
              </w:rPr>
              <w:t xml:space="preserve"> </w:t>
            </w:r>
            <w:r w:rsidRPr="00DA0BC0">
              <w:rPr>
                <w:rFonts w:ascii="Times New Roman" w:eastAsia="Times New Roman" w:hAnsi="Times New Roman"/>
                <w:color w:val="000000"/>
                <w:sz w:val="20"/>
                <w:szCs w:val="20"/>
                <w:lang w:val="en-US"/>
              </w:rPr>
              <w:t>(0.30,</w:t>
            </w:r>
            <w:r w:rsidR="00842DE9">
              <w:rPr>
                <w:rFonts w:ascii="Times New Roman" w:eastAsia="Times New Roman" w:hAnsi="Times New Roman"/>
                <w:color w:val="000000"/>
                <w:sz w:val="20"/>
                <w:szCs w:val="20"/>
                <w:lang w:val="en-US"/>
              </w:rPr>
              <w:t xml:space="preserve"> </w:t>
            </w:r>
            <w:r w:rsidRPr="00DA0BC0">
              <w:rPr>
                <w:rFonts w:ascii="Times New Roman" w:eastAsia="Times New Roman" w:hAnsi="Times New Roman"/>
                <w:color w:val="000000"/>
                <w:sz w:val="20"/>
                <w:szCs w:val="20"/>
                <w:lang w:val="en-US"/>
              </w:rPr>
              <w:t>3.35)</w:t>
            </w:r>
          </w:p>
        </w:tc>
        <w:tc>
          <w:tcPr>
            <w:tcW w:w="929" w:type="pct"/>
            <w:vAlign w:val="center"/>
          </w:tcPr>
          <w:p w14:paraId="59AA0E45"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2.20</w:t>
            </w:r>
            <w:r w:rsidR="000D5526">
              <w:rPr>
                <w:rFonts w:ascii="Times New Roman" w:eastAsia="Times New Roman" w:hAnsi="Times New Roman"/>
                <w:color w:val="000000"/>
                <w:sz w:val="20"/>
                <w:szCs w:val="20"/>
                <w:lang w:val="en-US"/>
              </w:rPr>
              <w:t xml:space="preserve"> </w:t>
            </w:r>
            <w:r w:rsidRPr="00DA0BC0">
              <w:rPr>
                <w:rFonts w:ascii="Times New Roman" w:eastAsia="Times New Roman" w:hAnsi="Times New Roman"/>
                <w:color w:val="000000"/>
                <w:sz w:val="20"/>
                <w:szCs w:val="20"/>
                <w:lang w:val="en-US"/>
              </w:rPr>
              <w:t>(0.79,</w:t>
            </w:r>
            <w:r w:rsidR="000D5526">
              <w:rPr>
                <w:rFonts w:ascii="Times New Roman" w:eastAsia="Times New Roman" w:hAnsi="Times New Roman"/>
                <w:color w:val="000000"/>
                <w:sz w:val="20"/>
                <w:szCs w:val="20"/>
                <w:lang w:val="en-US"/>
              </w:rPr>
              <w:t xml:space="preserve"> </w:t>
            </w:r>
            <w:r w:rsidRPr="00DA0BC0">
              <w:rPr>
                <w:rFonts w:ascii="Times New Roman" w:eastAsia="Times New Roman" w:hAnsi="Times New Roman"/>
                <w:color w:val="000000"/>
                <w:sz w:val="20"/>
                <w:szCs w:val="20"/>
                <w:lang w:val="en-US"/>
              </w:rPr>
              <w:t>6.11)</w:t>
            </w:r>
          </w:p>
        </w:tc>
      </w:tr>
      <w:tr w:rsidR="005C203C" w:rsidRPr="00DA0BC0" w14:paraId="79B0EBB1" w14:textId="77777777" w:rsidTr="008624E2">
        <w:trPr>
          <w:cnfStyle w:val="000000100000" w:firstRow="0" w:lastRow="0" w:firstColumn="0" w:lastColumn="0" w:oddVBand="0" w:evenVBand="0" w:oddHBand="1" w:evenHBand="0" w:firstRowFirstColumn="0" w:firstRowLastColumn="0" w:lastRowFirstColumn="0" w:lastRowLastColumn="0"/>
          <w:trHeight w:val="20"/>
        </w:trPr>
        <w:tc>
          <w:tcPr>
            <w:tcW w:w="1456" w:type="pct"/>
            <w:vAlign w:val="center"/>
          </w:tcPr>
          <w:p w14:paraId="48C671C8" w14:textId="77777777" w:rsidR="00CF42D8" w:rsidRPr="008C3F71" w:rsidRDefault="00CF42D8" w:rsidP="008624E2">
            <w:pPr>
              <w:spacing w:after="0"/>
              <w:jc w:val="left"/>
              <w:rPr>
                <w:rFonts w:ascii="Times New Roman" w:eastAsia="Times New Roman" w:hAnsi="Times New Roman"/>
                <w:bCs/>
                <w:iCs/>
                <w:color w:val="000000"/>
                <w:sz w:val="20"/>
                <w:szCs w:val="20"/>
                <w:lang w:val="en-US"/>
              </w:rPr>
            </w:pPr>
            <w:r w:rsidRPr="008C3F71">
              <w:rPr>
                <w:rFonts w:ascii="Times New Roman" w:eastAsia="Times New Roman" w:hAnsi="Times New Roman"/>
                <w:bCs/>
                <w:iCs/>
                <w:color w:val="000000"/>
                <w:sz w:val="20"/>
                <w:szCs w:val="20"/>
                <w:lang w:val="en-US"/>
              </w:rPr>
              <w:t>P-value</w:t>
            </w:r>
          </w:p>
        </w:tc>
        <w:tc>
          <w:tcPr>
            <w:tcW w:w="1380" w:type="pct"/>
            <w:vAlign w:val="center"/>
          </w:tcPr>
          <w:p w14:paraId="0007E44B"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w:t>
            </w:r>
          </w:p>
        </w:tc>
        <w:tc>
          <w:tcPr>
            <w:tcW w:w="1235" w:type="pct"/>
            <w:vAlign w:val="center"/>
          </w:tcPr>
          <w:p w14:paraId="49CDD488" w14:textId="3FA3B520"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&gt;0.99</w:t>
            </w:r>
          </w:p>
        </w:tc>
        <w:tc>
          <w:tcPr>
            <w:tcW w:w="929" w:type="pct"/>
            <w:vAlign w:val="center"/>
          </w:tcPr>
          <w:p w14:paraId="785F4397"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0.130</w:t>
            </w:r>
          </w:p>
        </w:tc>
      </w:tr>
      <w:tr w:rsidR="005C203C" w:rsidRPr="00DA0BC0" w14:paraId="4C337E45" w14:textId="77777777" w:rsidTr="008624E2">
        <w:trPr>
          <w:cnfStyle w:val="000000010000" w:firstRow="0" w:lastRow="0" w:firstColumn="0" w:lastColumn="0" w:oddVBand="0" w:evenVBand="0" w:oddHBand="0" w:evenHBand="1" w:firstRowFirstColumn="0" w:firstRowLastColumn="0" w:lastRowFirstColumn="0" w:lastRowLastColumn="0"/>
          <w:trHeight w:val="20"/>
        </w:trPr>
        <w:tc>
          <w:tcPr>
            <w:tcW w:w="1456" w:type="pct"/>
            <w:vAlign w:val="center"/>
          </w:tcPr>
          <w:p w14:paraId="134EDE9D" w14:textId="77777777" w:rsidR="00CF42D8" w:rsidRPr="008C3F71" w:rsidRDefault="00CF42D8" w:rsidP="008624E2">
            <w:pPr>
              <w:spacing w:after="0"/>
              <w:jc w:val="left"/>
              <w:rPr>
                <w:rFonts w:ascii="Times New Roman" w:eastAsia="Times New Roman" w:hAnsi="Times New Roman"/>
                <w:bCs/>
                <w:iCs/>
                <w:color w:val="000000"/>
                <w:sz w:val="20"/>
                <w:szCs w:val="20"/>
                <w:lang w:val="en-US"/>
              </w:rPr>
            </w:pPr>
            <w:r w:rsidRPr="008C3F71">
              <w:rPr>
                <w:rFonts w:ascii="Times New Roman" w:eastAsia="Times New Roman" w:hAnsi="Times New Roman"/>
                <w:bCs/>
                <w:iCs/>
                <w:color w:val="000000"/>
                <w:sz w:val="20"/>
                <w:szCs w:val="20"/>
                <w:lang w:val="en-US"/>
              </w:rPr>
              <w:t>Preeclampsia</w:t>
            </w:r>
          </w:p>
        </w:tc>
        <w:tc>
          <w:tcPr>
            <w:tcW w:w="1380" w:type="pct"/>
            <w:vAlign w:val="center"/>
          </w:tcPr>
          <w:p w14:paraId="53BEE382"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4</w:t>
            </w:r>
            <w:r w:rsidR="00842DE9">
              <w:rPr>
                <w:rFonts w:ascii="Times New Roman" w:eastAsia="Times New Roman" w:hAnsi="Times New Roman"/>
                <w:color w:val="000000"/>
                <w:sz w:val="20"/>
                <w:szCs w:val="20"/>
                <w:lang w:val="en-US"/>
              </w:rPr>
              <w:t xml:space="preserve"> </w:t>
            </w:r>
            <w:r w:rsidRPr="00DA0BC0">
              <w:rPr>
                <w:rFonts w:ascii="Times New Roman" w:eastAsia="Times New Roman" w:hAnsi="Times New Roman"/>
                <w:color w:val="000000"/>
                <w:sz w:val="20"/>
                <w:szCs w:val="20"/>
                <w:lang w:val="en-US"/>
              </w:rPr>
              <w:t>(4.0)</w:t>
            </w:r>
          </w:p>
        </w:tc>
        <w:tc>
          <w:tcPr>
            <w:tcW w:w="1235" w:type="pct"/>
            <w:vAlign w:val="center"/>
          </w:tcPr>
          <w:p w14:paraId="5D2ACE16"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6</w:t>
            </w:r>
            <w:r w:rsidR="00842DE9">
              <w:rPr>
                <w:rFonts w:ascii="Times New Roman" w:eastAsia="Times New Roman" w:hAnsi="Times New Roman"/>
                <w:color w:val="000000"/>
                <w:sz w:val="20"/>
                <w:szCs w:val="20"/>
                <w:lang w:val="en-US"/>
              </w:rPr>
              <w:t xml:space="preserve"> </w:t>
            </w:r>
            <w:r w:rsidRPr="00DA0BC0">
              <w:rPr>
                <w:rFonts w:ascii="Times New Roman" w:eastAsia="Times New Roman" w:hAnsi="Times New Roman"/>
                <w:color w:val="000000"/>
                <w:sz w:val="20"/>
                <w:szCs w:val="20"/>
                <w:lang w:val="en-US"/>
              </w:rPr>
              <w:t>(6.0)</w:t>
            </w:r>
          </w:p>
        </w:tc>
        <w:tc>
          <w:tcPr>
            <w:tcW w:w="929" w:type="pct"/>
            <w:vAlign w:val="center"/>
          </w:tcPr>
          <w:p w14:paraId="4E31165B"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8</w:t>
            </w:r>
            <w:r w:rsidR="000D5526">
              <w:rPr>
                <w:rFonts w:ascii="Times New Roman" w:eastAsia="Times New Roman" w:hAnsi="Times New Roman"/>
                <w:color w:val="000000"/>
                <w:sz w:val="20"/>
                <w:szCs w:val="20"/>
                <w:lang w:val="en-US"/>
              </w:rPr>
              <w:t xml:space="preserve"> </w:t>
            </w:r>
            <w:r w:rsidRPr="00DA0BC0">
              <w:rPr>
                <w:rFonts w:ascii="Times New Roman" w:eastAsia="Times New Roman" w:hAnsi="Times New Roman"/>
                <w:color w:val="000000"/>
                <w:sz w:val="20"/>
                <w:szCs w:val="20"/>
                <w:lang w:val="en-US"/>
              </w:rPr>
              <w:t>(8.0)</w:t>
            </w:r>
          </w:p>
        </w:tc>
      </w:tr>
      <w:tr w:rsidR="005C203C" w:rsidRPr="00DA0BC0" w14:paraId="3C203A82" w14:textId="77777777" w:rsidTr="008624E2">
        <w:trPr>
          <w:cnfStyle w:val="000000100000" w:firstRow="0" w:lastRow="0" w:firstColumn="0" w:lastColumn="0" w:oddVBand="0" w:evenVBand="0" w:oddHBand="1" w:evenHBand="0" w:firstRowFirstColumn="0" w:firstRowLastColumn="0" w:lastRowFirstColumn="0" w:lastRowLastColumn="0"/>
          <w:trHeight w:val="20"/>
        </w:trPr>
        <w:tc>
          <w:tcPr>
            <w:tcW w:w="1456" w:type="pct"/>
            <w:vAlign w:val="center"/>
          </w:tcPr>
          <w:p w14:paraId="6E7FF568" w14:textId="77777777" w:rsidR="00CF42D8" w:rsidRPr="008C3F71" w:rsidRDefault="00CF42D8" w:rsidP="008624E2">
            <w:pPr>
              <w:spacing w:after="0"/>
              <w:jc w:val="left"/>
              <w:rPr>
                <w:rFonts w:ascii="Times New Roman" w:eastAsia="Times New Roman" w:hAnsi="Times New Roman"/>
                <w:bCs/>
                <w:iCs/>
                <w:color w:val="000000"/>
                <w:sz w:val="20"/>
                <w:szCs w:val="20"/>
                <w:lang w:val="en-US"/>
              </w:rPr>
            </w:pPr>
            <w:r w:rsidRPr="008C3F71">
              <w:rPr>
                <w:rFonts w:ascii="Times New Roman" w:eastAsia="Times New Roman" w:hAnsi="Times New Roman"/>
                <w:bCs/>
                <w:iCs/>
                <w:color w:val="000000"/>
                <w:sz w:val="20"/>
                <w:szCs w:val="20"/>
                <w:lang w:val="en-US"/>
              </w:rPr>
              <w:t>RR</w:t>
            </w:r>
          </w:p>
        </w:tc>
        <w:tc>
          <w:tcPr>
            <w:tcW w:w="1380" w:type="pct"/>
            <w:vAlign w:val="center"/>
          </w:tcPr>
          <w:p w14:paraId="3DF6768A"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Control 1</w:t>
            </w:r>
          </w:p>
        </w:tc>
        <w:tc>
          <w:tcPr>
            <w:tcW w:w="1235" w:type="pct"/>
            <w:vAlign w:val="center"/>
          </w:tcPr>
          <w:p w14:paraId="332E6B5E"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1.50</w:t>
            </w:r>
            <w:r w:rsidR="00842DE9">
              <w:rPr>
                <w:rFonts w:ascii="Times New Roman" w:eastAsia="Times New Roman" w:hAnsi="Times New Roman"/>
                <w:color w:val="000000"/>
                <w:sz w:val="20"/>
                <w:szCs w:val="20"/>
                <w:lang w:val="en-US"/>
              </w:rPr>
              <w:t xml:space="preserve"> </w:t>
            </w:r>
            <w:r w:rsidRPr="00DA0BC0">
              <w:rPr>
                <w:rFonts w:ascii="Times New Roman" w:eastAsia="Times New Roman" w:hAnsi="Times New Roman"/>
                <w:color w:val="000000"/>
                <w:sz w:val="20"/>
                <w:szCs w:val="20"/>
                <w:lang w:val="en-US"/>
              </w:rPr>
              <w:t>(0.44,</w:t>
            </w:r>
            <w:r w:rsidR="00842DE9">
              <w:rPr>
                <w:rFonts w:ascii="Times New Roman" w:eastAsia="Times New Roman" w:hAnsi="Times New Roman"/>
                <w:color w:val="000000"/>
                <w:sz w:val="20"/>
                <w:szCs w:val="20"/>
                <w:lang w:val="en-US"/>
              </w:rPr>
              <w:t xml:space="preserve"> </w:t>
            </w:r>
            <w:r w:rsidRPr="00DA0BC0">
              <w:rPr>
                <w:rFonts w:ascii="Times New Roman" w:eastAsia="Times New Roman" w:hAnsi="Times New Roman"/>
                <w:color w:val="000000"/>
                <w:sz w:val="20"/>
                <w:szCs w:val="20"/>
                <w:lang w:val="en-US"/>
              </w:rPr>
              <w:t>5.17)</w:t>
            </w:r>
          </w:p>
        </w:tc>
        <w:tc>
          <w:tcPr>
            <w:tcW w:w="929" w:type="pct"/>
            <w:vAlign w:val="center"/>
          </w:tcPr>
          <w:p w14:paraId="16D9C9D2"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2.00</w:t>
            </w:r>
            <w:r w:rsidR="000D5526">
              <w:rPr>
                <w:rFonts w:ascii="Times New Roman" w:eastAsia="Times New Roman" w:hAnsi="Times New Roman"/>
                <w:color w:val="000000"/>
                <w:sz w:val="20"/>
                <w:szCs w:val="20"/>
                <w:lang w:val="en-US"/>
              </w:rPr>
              <w:t xml:space="preserve"> </w:t>
            </w:r>
            <w:r w:rsidRPr="00DA0BC0">
              <w:rPr>
                <w:rFonts w:ascii="Times New Roman" w:eastAsia="Times New Roman" w:hAnsi="Times New Roman"/>
                <w:color w:val="000000"/>
                <w:sz w:val="20"/>
                <w:szCs w:val="20"/>
                <w:lang w:val="en-US"/>
              </w:rPr>
              <w:t>(0.62,</w:t>
            </w:r>
            <w:r w:rsidR="000D5526">
              <w:rPr>
                <w:rFonts w:ascii="Times New Roman" w:eastAsia="Times New Roman" w:hAnsi="Times New Roman"/>
                <w:color w:val="000000"/>
                <w:sz w:val="20"/>
                <w:szCs w:val="20"/>
                <w:lang w:val="en-US"/>
              </w:rPr>
              <w:t xml:space="preserve"> </w:t>
            </w:r>
            <w:r w:rsidRPr="00DA0BC0">
              <w:rPr>
                <w:rFonts w:ascii="Times New Roman" w:eastAsia="Times New Roman" w:hAnsi="Times New Roman"/>
                <w:color w:val="000000"/>
                <w:sz w:val="20"/>
                <w:szCs w:val="20"/>
                <w:lang w:val="en-US"/>
              </w:rPr>
              <w:t>6.44)</w:t>
            </w:r>
          </w:p>
        </w:tc>
      </w:tr>
      <w:tr w:rsidR="005C203C" w:rsidRPr="00DA0BC0" w14:paraId="581F044B" w14:textId="77777777" w:rsidTr="008624E2">
        <w:trPr>
          <w:cnfStyle w:val="000000010000" w:firstRow="0" w:lastRow="0" w:firstColumn="0" w:lastColumn="0" w:oddVBand="0" w:evenVBand="0" w:oddHBand="0" w:evenHBand="1" w:firstRowFirstColumn="0" w:firstRowLastColumn="0" w:lastRowFirstColumn="0" w:lastRowLastColumn="0"/>
          <w:trHeight w:val="20"/>
        </w:trPr>
        <w:tc>
          <w:tcPr>
            <w:tcW w:w="1456" w:type="pct"/>
            <w:vAlign w:val="center"/>
          </w:tcPr>
          <w:p w14:paraId="3B715010" w14:textId="77777777" w:rsidR="00CF42D8" w:rsidRPr="008C3F71" w:rsidRDefault="00CF42D8" w:rsidP="008624E2">
            <w:pPr>
              <w:spacing w:after="0"/>
              <w:jc w:val="left"/>
              <w:rPr>
                <w:rFonts w:ascii="Times New Roman" w:eastAsia="Times New Roman" w:hAnsi="Times New Roman"/>
                <w:bCs/>
                <w:iCs/>
                <w:color w:val="000000"/>
                <w:sz w:val="20"/>
                <w:szCs w:val="20"/>
                <w:lang w:val="en-US"/>
              </w:rPr>
            </w:pPr>
            <w:r w:rsidRPr="008C3F71">
              <w:rPr>
                <w:rFonts w:ascii="Times New Roman" w:eastAsia="Times New Roman" w:hAnsi="Times New Roman"/>
                <w:bCs/>
                <w:iCs/>
                <w:color w:val="000000"/>
                <w:sz w:val="20"/>
                <w:szCs w:val="20"/>
                <w:lang w:val="en-US"/>
              </w:rPr>
              <w:t>P-value</w:t>
            </w:r>
          </w:p>
        </w:tc>
        <w:tc>
          <w:tcPr>
            <w:tcW w:w="1380" w:type="pct"/>
            <w:vAlign w:val="center"/>
          </w:tcPr>
          <w:p w14:paraId="0519508E"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w:t>
            </w:r>
          </w:p>
        </w:tc>
        <w:tc>
          <w:tcPr>
            <w:tcW w:w="1235" w:type="pct"/>
            <w:vAlign w:val="center"/>
          </w:tcPr>
          <w:p w14:paraId="373409CA"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0.520</w:t>
            </w:r>
          </w:p>
        </w:tc>
        <w:tc>
          <w:tcPr>
            <w:tcW w:w="929" w:type="pct"/>
            <w:vAlign w:val="center"/>
          </w:tcPr>
          <w:p w14:paraId="626858AE"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0.245</w:t>
            </w:r>
          </w:p>
        </w:tc>
      </w:tr>
      <w:tr w:rsidR="005C203C" w:rsidRPr="00DA0BC0" w14:paraId="0C948A07" w14:textId="77777777" w:rsidTr="008624E2">
        <w:trPr>
          <w:cnfStyle w:val="000000100000" w:firstRow="0" w:lastRow="0" w:firstColumn="0" w:lastColumn="0" w:oddVBand="0" w:evenVBand="0" w:oddHBand="1" w:evenHBand="0" w:firstRowFirstColumn="0" w:firstRowLastColumn="0" w:lastRowFirstColumn="0" w:lastRowLastColumn="0"/>
          <w:trHeight w:val="20"/>
        </w:trPr>
        <w:tc>
          <w:tcPr>
            <w:tcW w:w="1456" w:type="pct"/>
            <w:vAlign w:val="center"/>
          </w:tcPr>
          <w:p w14:paraId="38F49F77" w14:textId="77777777" w:rsidR="00CF42D8" w:rsidRPr="008C3F71" w:rsidRDefault="00CF42D8" w:rsidP="008624E2">
            <w:pPr>
              <w:spacing w:after="0"/>
              <w:jc w:val="left"/>
              <w:rPr>
                <w:rFonts w:ascii="Times New Roman" w:eastAsia="Times New Roman" w:hAnsi="Times New Roman"/>
                <w:bCs/>
                <w:iCs/>
                <w:color w:val="000000"/>
                <w:sz w:val="20"/>
                <w:szCs w:val="20"/>
                <w:lang w:val="en-US"/>
              </w:rPr>
            </w:pPr>
            <w:r w:rsidRPr="008C3F71">
              <w:rPr>
                <w:rFonts w:ascii="Times New Roman" w:eastAsia="Times New Roman" w:hAnsi="Times New Roman"/>
                <w:bCs/>
                <w:iCs/>
                <w:color w:val="000000"/>
                <w:sz w:val="20"/>
                <w:szCs w:val="20"/>
                <w:lang w:val="en-US"/>
              </w:rPr>
              <w:t>Diabetes</w:t>
            </w:r>
          </w:p>
        </w:tc>
        <w:tc>
          <w:tcPr>
            <w:tcW w:w="1380" w:type="pct"/>
            <w:vAlign w:val="center"/>
          </w:tcPr>
          <w:p w14:paraId="1B96797D" w14:textId="77777777" w:rsidR="00CF42D8" w:rsidRPr="00DA0BC0" w:rsidRDefault="00CF42D8" w:rsidP="008624E2">
            <w:pPr>
              <w:spacing w:after="0"/>
              <w:jc w:val="left"/>
              <w:rPr>
                <w:rFonts w:ascii="Times New Roman" w:eastAsia="Times New Roman" w:hAnsi="Times New Roman"/>
                <w:color w:val="000000"/>
                <w:sz w:val="20"/>
                <w:szCs w:val="20"/>
                <w:lang w:val="en-US"/>
              </w:rPr>
            </w:pPr>
          </w:p>
        </w:tc>
        <w:tc>
          <w:tcPr>
            <w:tcW w:w="1235" w:type="pct"/>
            <w:vAlign w:val="center"/>
          </w:tcPr>
          <w:p w14:paraId="76BF8168" w14:textId="77777777" w:rsidR="00CF42D8" w:rsidRPr="00DA0BC0" w:rsidRDefault="00CF42D8" w:rsidP="008624E2">
            <w:pPr>
              <w:spacing w:after="0"/>
              <w:jc w:val="left"/>
              <w:rPr>
                <w:rFonts w:ascii="Times New Roman" w:eastAsia="Times New Roman" w:hAnsi="Times New Roman"/>
                <w:color w:val="000000"/>
                <w:sz w:val="20"/>
                <w:szCs w:val="20"/>
                <w:lang w:val="en-US"/>
              </w:rPr>
            </w:pPr>
          </w:p>
        </w:tc>
        <w:tc>
          <w:tcPr>
            <w:tcW w:w="929" w:type="pct"/>
            <w:vAlign w:val="center"/>
          </w:tcPr>
          <w:p w14:paraId="2BD45A2F" w14:textId="77777777" w:rsidR="00CF42D8" w:rsidRPr="00DA0BC0" w:rsidRDefault="00CF42D8" w:rsidP="008624E2">
            <w:pPr>
              <w:spacing w:after="0"/>
              <w:jc w:val="left"/>
              <w:rPr>
                <w:rFonts w:ascii="Times New Roman" w:eastAsia="Times New Roman" w:hAnsi="Times New Roman"/>
                <w:color w:val="000000"/>
                <w:sz w:val="20"/>
                <w:szCs w:val="20"/>
                <w:lang w:val="en-US"/>
              </w:rPr>
            </w:pPr>
          </w:p>
        </w:tc>
      </w:tr>
      <w:tr w:rsidR="005C203C" w:rsidRPr="00DA0BC0" w14:paraId="7A168FBA" w14:textId="77777777" w:rsidTr="008624E2">
        <w:trPr>
          <w:cnfStyle w:val="000000010000" w:firstRow="0" w:lastRow="0" w:firstColumn="0" w:lastColumn="0" w:oddVBand="0" w:evenVBand="0" w:oddHBand="0" w:evenHBand="1" w:firstRowFirstColumn="0" w:firstRowLastColumn="0" w:lastRowFirstColumn="0" w:lastRowLastColumn="0"/>
          <w:trHeight w:val="20"/>
        </w:trPr>
        <w:tc>
          <w:tcPr>
            <w:tcW w:w="1456" w:type="pct"/>
            <w:vAlign w:val="center"/>
          </w:tcPr>
          <w:p w14:paraId="397FF6ED" w14:textId="77777777" w:rsidR="00CF42D8" w:rsidRPr="008C3F71" w:rsidRDefault="00CF42D8" w:rsidP="008624E2">
            <w:pPr>
              <w:spacing w:after="0"/>
              <w:jc w:val="left"/>
              <w:rPr>
                <w:rFonts w:ascii="Times New Roman" w:eastAsia="Times New Roman" w:hAnsi="Times New Roman"/>
                <w:bCs/>
                <w:iCs/>
                <w:color w:val="000000"/>
                <w:sz w:val="20"/>
                <w:szCs w:val="20"/>
                <w:lang w:val="en-US"/>
              </w:rPr>
            </w:pPr>
            <w:r w:rsidRPr="008C3F71">
              <w:rPr>
                <w:rFonts w:ascii="Times New Roman" w:eastAsia="Times New Roman" w:hAnsi="Times New Roman"/>
                <w:bCs/>
                <w:iCs/>
                <w:color w:val="000000"/>
                <w:sz w:val="20"/>
                <w:szCs w:val="20"/>
                <w:lang w:val="en-US"/>
              </w:rPr>
              <w:t>Pregestational diabetes</w:t>
            </w:r>
          </w:p>
        </w:tc>
        <w:tc>
          <w:tcPr>
            <w:tcW w:w="1380" w:type="pct"/>
            <w:vAlign w:val="center"/>
          </w:tcPr>
          <w:p w14:paraId="7D30A767"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0</w:t>
            </w:r>
            <w:r w:rsidR="00842DE9">
              <w:rPr>
                <w:rFonts w:ascii="Times New Roman" w:eastAsia="Times New Roman" w:hAnsi="Times New Roman"/>
                <w:color w:val="000000"/>
                <w:sz w:val="20"/>
                <w:szCs w:val="20"/>
                <w:lang w:val="en-US"/>
              </w:rPr>
              <w:t xml:space="preserve"> </w:t>
            </w:r>
            <w:r w:rsidRPr="00DA0BC0">
              <w:rPr>
                <w:rFonts w:ascii="Times New Roman" w:eastAsia="Times New Roman" w:hAnsi="Times New Roman"/>
                <w:color w:val="000000"/>
                <w:sz w:val="20"/>
                <w:szCs w:val="20"/>
                <w:lang w:val="en-US"/>
              </w:rPr>
              <w:t>(0.0)</w:t>
            </w:r>
          </w:p>
        </w:tc>
        <w:tc>
          <w:tcPr>
            <w:tcW w:w="1235" w:type="pct"/>
            <w:vAlign w:val="center"/>
          </w:tcPr>
          <w:p w14:paraId="4E931B4B"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1</w:t>
            </w:r>
            <w:r w:rsidR="00842DE9">
              <w:rPr>
                <w:rFonts w:ascii="Times New Roman" w:eastAsia="Times New Roman" w:hAnsi="Times New Roman"/>
                <w:color w:val="000000"/>
                <w:sz w:val="20"/>
                <w:szCs w:val="20"/>
                <w:lang w:val="en-US"/>
              </w:rPr>
              <w:t xml:space="preserve"> </w:t>
            </w:r>
            <w:r w:rsidRPr="00DA0BC0">
              <w:rPr>
                <w:rFonts w:ascii="Times New Roman" w:eastAsia="Times New Roman" w:hAnsi="Times New Roman"/>
                <w:color w:val="000000"/>
                <w:sz w:val="20"/>
                <w:szCs w:val="20"/>
                <w:lang w:val="en-US"/>
              </w:rPr>
              <w:t>(1.0)</w:t>
            </w:r>
          </w:p>
        </w:tc>
        <w:tc>
          <w:tcPr>
            <w:tcW w:w="929" w:type="pct"/>
            <w:vAlign w:val="center"/>
          </w:tcPr>
          <w:p w14:paraId="7C8AF644"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5(5.0)</w:t>
            </w:r>
          </w:p>
        </w:tc>
      </w:tr>
      <w:tr w:rsidR="005C203C" w:rsidRPr="00DA0BC0" w14:paraId="2BD380B4" w14:textId="77777777" w:rsidTr="008624E2">
        <w:trPr>
          <w:cnfStyle w:val="000000100000" w:firstRow="0" w:lastRow="0" w:firstColumn="0" w:lastColumn="0" w:oddVBand="0" w:evenVBand="0" w:oddHBand="1" w:evenHBand="0" w:firstRowFirstColumn="0" w:firstRowLastColumn="0" w:lastRowFirstColumn="0" w:lastRowLastColumn="0"/>
          <w:trHeight w:val="20"/>
        </w:trPr>
        <w:tc>
          <w:tcPr>
            <w:tcW w:w="1456" w:type="pct"/>
            <w:vAlign w:val="center"/>
          </w:tcPr>
          <w:p w14:paraId="4E94CAAE" w14:textId="77777777" w:rsidR="00CF42D8" w:rsidRPr="008C3F71" w:rsidRDefault="00CF42D8" w:rsidP="008624E2">
            <w:pPr>
              <w:spacing w:after="0"/>
              <w:jc w:val="left"/>
              <w:rPr>
                <w:rFonts w:ascii="Times New Roman" w:eastAsia="Times New Roman" w:hAnsi="Times New Roman"/>
                <w:bCs/>
                <w:iCs/>
                <w:color w:val="000000"/>
                <w:sz w:val="20"/>
                <w:szCs w:val="20"/>
                <w:lang w:val="en-US"/>
              </w:rPr>
            </w:pPr>
            <w:r w:rsidRPr="008C3F71">
              <w:rPr>
                <w:rFonts w:ascii="Times New Roman" w:eastAsia="Times New Roman" w:hAnsi="Times New Roman"/>
                <w:bCs/>
                <w:iCs/>
                <w:color w:val="000000"/>
                <w:sz w:val="20"/>
                <w:szCs w:val="20"/>
                <w:lang w:val="en-US"/>
              </w:rPr>
              <w:t>Gestational diabetes</w:t>
            </w:r>
          </w:p>
        </w:tc>
        <w:tc>
          <w:tcPr>
            <w:tcW w:w="1380" w:type="pct"/>
            <w:vAlign w:val="center"/>
          </w:tcPr>
          <w:p w14:paraId="3D3055A5"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22</w:t>
            </w:r>
            <w:r w:rsidR="00842DE9">
              <w:rPr>
                <w:rFonts w:ascii="Times New Roman" w:eastAsia="Times New Roman" w:hAnsi="Times New Roman"/>
                <w:color w:val="000000"/>
                <w:sz w:val="20"/>
                <w:szCs w:val="20"/>
                <w:lang w:val="en-US"/>
              </w:rPr>
              <w:t xml:space="preserve"> </w:t>
            </w:r>
            <w:r w:rsidRPr="00DA0BC0">
              <w:rPr>
                <w:rFonts w:ascii="Times New Roman" w:eastAsia="Times New Roman" w:hAnsi="Times New Roman"/>
                <w:color w:val="000000"/>
                <w:sz w:val="20"/>
                <w:szCs w:val="20"/>
                <w:lang w:val="en-US"/>
              </w:rPr>
              <w:t>(22.0)</w:t>
            </w:r>
          </w:p>
        </w:tc>
        <w:tc>
          <w:tcPr>
            <w:tcW w:w="1235" w:type="pct"/>
            <w:vAlign w:val="center"/>
          </w:tcPr>
          <w:p w14:paraId="02526C05"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36</w:t>
            </w:r>
            <w:r w:rsidR="00842DE9">
              <w:rPr>
                <w:rFonts w:ascii="Times New Roman" w:eastAsia="Times New Roman" w:hAnsi="Times New Roman"/>
                <w:color w:val="000000"/>
                <w:sz w:val="20"/>
                <w:szCs w:val="20"/>
                <w:lang w:val="en-US"/>
              </w:rPr>
              <w:t xml:space="preserve"> </w:t>
            </w:r>
            <w:r w:rsidRPr="00DA0BC0">
              <w:rPr>
                <w:rFonts w:ascii="Times New Roman" w:eastAsia="Times New Roman" w:hAnsi="Times New Roman"/>
                <w:color w:val="000000"/>
                <w:sz w:val="20"/>
                <w:szCs w:val="20"/>
                <w:lang w:val="en-US"/>
              </w:rPr>
              <w:t>(36.0)</w:t>
            </w:r>
          </w:p>
        </w:tc>
        <w:tc>
          <w:tcPr>
            <w:tcW w:w="929" w:type="pct"/>
            <w:vAlign w:val="center"/>
          </w:tcPr>
          <w:p w14:paraId="2F069D76"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39</w:t>
            </w:r>
            <w:r w:rsidR="000D5526">
              <w:rPr>
                <w:rFonts w:ascii="Times New Roman" w:eastAsia="Times New Roman" w:hAnsi="Times New Roman"/>
                <w:color w:val="000000"/>
                <w:sz w:val="20"/>
                <w:szCs w:val="20"/>
                <w:lang w:val="en-US"/>
              </w:rPr>
              <w:t xml:space="preserve"> </w:t>
            </w:r>
            <w:r w:rsidRPr="00DA0BC0">
              <w:rPr>
                <w:rFonts w:ascii="Times New Roman" w:eastAsia="Times New Roman" w:hAnsi="Times New Roman"/>
                <w:color w:val="000000"/>
                <w:sz w:val="20"/>
                <w:szCs w:val="20"/>
                <w:lang w:val="en-US"/>
              </w:rPr>
              <w:t>(39.0)</w:t>
            </w:r>
          </w:p>
        </w:tc>
      </w:tr>
      <w:tr w:rsidR="005C203C" w:rsidRPr="00DA0BC0" w14:paraId="7BBF01D9" w14:textId="77777777" w:rsidTr="008624E2">
        <w:trPr>
          <w:cnfStyle w:val="000000010000" w:firstRow="0" w:lastRow="0" w:firstColumn="0" w:lastColumn="0" w:oddVBand="0" w:evenVBand="0" w:oddHBand="0" w:evenHBand="1" w:firstRowFirstColumn="0" w:firstRowLastColumn="0" w:lastRowFirstColumn="0" w:lastRowLastColumn="0"/>
          <w:trHeight w:val="20"/>
        </w:trPr>
        <w:tc>
          <w:tcPr>
            <w:tcW w:w="1456" w:type="pct"/>
            <w:vAlign w:val="center"/>
          </w:tcPr>
          <w:p w14:paraId="6BFD32C9" w14:textId="77777777" w:rsidR="00CF42D8" w:rsidRPr="008C3F71" w:rsidRDefault="00CF42D8" w:rsidP="008624E2">
            <w:pPr>
              <w:spacing w:after="0"/>
              <w:jc w:val="left"/>
              <w:rPr>
                <w:rFonts w:ascii="Times New Roman" w:eastAsia="Times New Roman" w:hAnsi="Times New Roman"/>
                <w:bCs/>
                <w:iCs/>
                <w:color w:val="000000"/>
                <w:sz w:val="20"/>
                <w:szCs w:val="20"/>
                <w:lang w:val="en-US"/>
              </w:rPr>
            </w:pPr>
            <w:r w:rsidRPr="008C3F71">
              <w:rPr>
                <w:rFonts w:ascii="Times New Roman" w:eastAsia="Times New Roman" w:hAnsi="Times New Roman"/>
                <w:bCs/>
                <w:iCs/>
                <w:color w:val="000000"/>
                <w:sz w:val="20"/>
                <w:szCs w:val="20"/>
                <w:lang w:val="en-US"/>
              </w:rPr>
              <w:t>RR</w:t>
            </w:r>
          </w:p>
        </w:tc>
        <w:tc>
          <w:tcPr>
            <w:tcW w:w="1380" w:type="pct"/>
            <w:vAlign w:val="center"/>
          </w:tcPr>
          <w:p w14:paraId="6B92281A"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Control 1</w:t>
            </w:r>
          </w:p>
        </w:tc>
        <w:tc>
          <w:tcPr>
            <w:tcW w:w="1235" w:type="pct"/>
            <w:vAlign w:val="center"/>
          </w:tcPr>
          <w:p w14:paraId="61195A9D"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1.64</w:t>
            </w:r>
            <w:r w:rsidR="00842DE9">
              <w:rPr>
                <w:rFonts w:ascii="Times New Roman" w:eastAsia="Times New Roman" w:hAnsi="Times New Roman"/>
                <w:color w:val="000000"/>
                <w:sz w:val="20"/>
                <w:szCs w:val="20"/>
                <w:lang w:val="en-US"/>
              </w:rPr>
              <w:t xml:space="preserve"> </w:t>
            </w:r>
            <w:r w:rsidRPr="00DA0BC0">
              <w:rPr>
                <w:rFonts w:ascii="Times New Roman" w:eastAsia="Times New Roman" w:hAnsi="Times New Roman"/>
                <w:color w:val="000000"/>
                <w:sz w:val="20"/>
                <w:szCs w:val="20"/>
                <w:lang w:val="en-US"/>
              </w:rPr>
              <w:t>(1.04,</w:t>
            </w:r>
            <w:r w:rsidR="00842DE9">
              <w:rPr>
                <w:rFonts w:ascii="Times New Roman" w:eastAsia="Times New Roman" w:hAnsi="Times New Roman"/>
                <w:color w:val="000000"/>
                <w:sz w:val="20"/>
                <w:szCs w:val="20"/>
                <w:lang w:val="en-US"/>
              </w:rPr>
              <w:t xml:space="preserve"> </w:t>
            </w:r>
            <w:r w:rsidRPr="00DA0BC0">
              <w:rPr>
                <w:rFonts w:ascii="Times New Roman" w:eastAsia="Times New Roman" w:hAnsi="Times New Roman"/>
                <w:color w:val="000000"/>
                <w:sz w:val="20"/>
                <w:szCs w:val="20"/>
                <w:lang w:val="en-US"/>
              </w:rPr>
              <w:t>2.57)</w:t>
            </w:r>
          </w:p>
        </w:tc>
        <w:tc>
          <w:tcPr>
            <w:tcW w:w="929" w:type="pct"/>
            <w:vAlign w:val="center"/>
          </w:tcPr>
          <w:p w14:paraId="24B62BE7"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1.77</w:t>
            </w:r>
            <w:r w:rsidR="000D5526">
              <w:rPr>
                <w:rFonts w:ascii="Times New Roman" w:eastAsia="Times New Roman" w:hAnsi="Times New Roman"/>
                <w:color w:val="000000"/>
                <w:sz w:val="20"/>
                <w:szCs w:val="20"/>
                <w:lang w:val="en-US"/>
              </w:rPr>
              <w:t xml:space="preserve"> </w:t>
            </w:r>
            <w:r w:rsidRPr="00DA0BC0">
              <w:rPr>
                <w:rFonts w:ascii="Times New Roman" w:eastAsia="Times New Roman" w:hAnsi="Times New Roman"/>
                <w:color w:val="000000"/>
                <w:sz w:val="20"/>
                <w:szCs w:val="20"/>
                <w:lang w:val="en-US"/>
              </w:rPr>
              <w:t>(1.14,</w:t>
            </w:r>
            <w:r w:rsidR="000D5526">
              <w:rPr>
                <w:rFonts w:ascii="Times New Roman" w:eastAsia="Times New Roman" w:hAnsi="Times New Roman"/>
                <w:color w:val="000000"/>
                <w:sz w:val="20"/>
                <w:szCs w:val="20"/>
                <w:lang w:val="en-US"/>
              </w:rPr>
              <w:t xml:space="preserve"> </w:t>
            </w:r>
            <w:r w:rsidRPr="00DA0BC0">
              <w:rPr>
                <w:rFonts w:ascii="Times New Roman" w:eastAsia="Times New Roman" w:hAnsi="Times New Roman"/>
                <w:color w:val="000000"/>
                <w:sz w:val="20"/>
                <w:szCs w:val="20"/>
                <w:lang w:val="en-US"/>
              </w:rPr>
              <w:t>2.76)</w:t>
            </w:r>
          </w:p>
        </w:tc>
      </w:tr>
      <w:tr w:rsidR="005C203C" w:rsidRPr="00DA0BC0" w14:paraId="17AFE3EA" w14:textId="77777777" w:rsidTr="008624E2">
        <w:trPr>
          <w:cnfStyle w:val="000000100000" w:firstRow="0" w:lastRow="0" w:firstColumn="0" w:lastColumn="0" w:oddVBand="0" w:evenVBand="0" w:oddHBand="1" w:evenHBand="0" w:firstRowFirstColumn="0" w:firstRowLastColumn="0" w:lastRowFirstColumn="0" w:lastRowLastColumn="0"/>
          <w:trHeight w:val="20"/>
        </w:trPr>
        <w:tc>
          <w:tcPr>
            <w:tcW w:w="1456" w:type="pct"/>
            <w:vAlign w:val="center"/>
          </w:tcPr>
          <w:p w14:paraId="69B6E63A" w14:textId="77777777" w:rsidR="00CF42D8" w:rsidRPr="008C3F71" w:rsidRDefault="00CF42D8" w:rsidP="008624E2">
            <w:pPr>
              <w:spacing w:after="0"/>
              <w:jc w:val="left"/>
              <w:rPr>
                <w:rFonts w:ascii="Times New Roman" w:eastAsia="Times New Roman" w:hAnsi="Times New Roman"/>
                <w:bCs/>
                <w:iCs/>
                <w:color w:val="000000"/>
                <w:sz w:val="20"/>
                <w:szCs w:val="20"/>
                <w:lang w:val="en-US"/>
              </w:rPr>
            </w:pPr>
            <w:r w:rsidRPr="008C3F71">
              <w:rPr>
                <w:rFonts w:ascii="Times New Roman" w:eastAsia="Times New Roman" w:hAnsi="Times New Roman"/>
                <w:bCs/>
                <w:iCs/>
                <w:color w:val="000000"/>
                <w:sz w:val="20"/>
                <w:szCs w:val="20"/>
                <w:lang w:val="en-US"/>
              </w:rPr>
              <w:t>P-value</w:t>
            </w:r>
          </w:p>
        </w:tc>
        <w:tc>
          <w:tcPr>
            <w:tcW w:w="1380" w:type="pct"/>
            <w:vAlign w:val="center"/>
          </w:tcPr>
          <w:p w14:paraId="28AB3DC7"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w:t>
            </w:r>
          </w:p>
        </w:tc>
        <w:tc>
          <w:tcPr>
            <w:tcW w:w="1235" w:type="pct"/>
            <w:vAlign w:val="center"/>
          </w:tcPr>
          <w:p w14:paraId="4C6DB4B0"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0.033</w:t>
            </w:r>
          </w:p>
        </w:tc>
        <w:tc>
          <w:tcPr>
            <w:tcW w:w="929" w:type="pct"/>
            <w:vAlign w:val="center"/>
          </w:tcPr>
          <w:p w14:paraId="27B9A306"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0.011</w:t>
            </w:r>
          </w:p>
        </w:tc>
      </w:tr>
      <w:tr w:rsidR="005C203C" w:rsidRPr="00DA0BC0" w14:paraId="1134AB7F" w14:textId="77777777" w:rsidTr="008624E2">
        <w:trPr>
          <w:cnfStyle w:val="000000010000" w:firstRow="0" w:lastRow="0" w:firstColumn="0" w:lastColumn="0" w:oddVBand="0" w:evenVBand="0" w:oddHBand="0" w:evenHBand="1" w:firstRowFirstColumn="0" w:firstRowLastColumn="0" w:lastRowFirstColumn="0" w:lastRowLastColumn="0"/>
          <w:trHeight w:val="20"/>
        </w:trPr>
        <w:tc>
          <w:tcPr>
            <w:tcW w:w="1456" w:type="pct"/>
            <w:vAlign w:val="center"/>
          </w:tcPr>
          <w:p w14:paraId="51C74D77" w14:textId="77777777" w:rsidR="00CF42D8" w:rsidRPr="008C3F71" w:rsidRDefault="00CF42D8" w:rsidP="008624E2">
            <w:pPr>
              <w:spacing w:after="0"/>
              <w:jc w:val="left"/>
              <w:rPr>
                <w:rFonts w:ascii="Times New Roman" w:eastAsia="Times New Roman" w:hAnsi="Times New Roman"/>
                <w:bCs/>
                <w:iCs/>
                <w:color w:val="000000"/>
                <w:sz w:val="20"/>
                <w:szCs w:val="20"/>
                <w:lang w:val="en-US"/>
              </w:rPr>
            </w:pPr>
            <w:r w:rsidRPr="008C3F71">
              <w:rPr>
                <w:rFonts w:ascii="Times New Roman" w:eastAsia="Times New Roman" w:hAnsi="Times New Roman"/>
                <w:bCs/>
                <w:iCs/>
                <w:color w:val="000000"/>
                <w:sz w:val="20"/>
                <w:szCs w:val="20"/>
                <w:lang w:val="en-US"/>
              </w:rPr>
              <w:t>Anemia</w:t>
            </w:r>
          </w:p>
        </w:tc>
        <w:tc>
          <w:tcPr>
            <w:tcW w:w="1380" w:type="pct"/>
            <w:vAlign w:val="center"/>
          </w:tcPr>
          <w:p w14:paraId="65F3B6AE"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7</w:t>
            </w:r>
            <w:r w:rsidR="00842DE9">
              <w:rPr>
                <w:rFonts w:ascii="Times New Roman" w:eastAsia="Times New Roman" w:hAnsi="Times New Roman"/>
                <w:color w:val="000000"/>
                <w:sz w:val="20"/>
                <w:szCs w:val="20"/>
                <w:lang w:val="en-US"/>
              </w:rPr>
              <w:t xml:space="preserve"> </w:t>
            </w:r>
            <w:r w:rsidRPr="00DA0BC0">
              <w:rPr>
                <w:rFonts w:ascii="Times New Roman" w:eastAsia="Times New Roman" w:hAnsi="Times New Roman"/>
                <w:color w:val="000000"/>
                <w:sz w:val="20"/>
                <w:szCs w:val="20"/>
                <w:lang w:val="en-US"/>
              </w:rPr>
              <w:t>(7.0)</w:t>
            </w:r>
          </w:p>
        </w:tc>
        <w:tc>
          <w:tcPr>
            <w:tcW w:w="1235" w:type="pct"/>
            <w:vAlign w:val="center"/>
          </w:tcPr>
          <w:p w14:paraId="51B412FE"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17</w:t>
            </w:r>
            <w:r w:rsidR="00842DE9">
              <w:rPr>
                <w:rFonts w:ascii="Times New Roman" w:eastAsia="Times New Roman" w:hAnsi="Times New Roman"/>
                <w:color w:val="000000"/>
                <w:sz w:val="20"/>
                <w:szCs w:val="20"/>
                <w:lang w:val="en-US"/>
              </w:rPr>
              <w:t xml:space="preserve"> </w:t>
            </w:r>
            <w:r w:rsidRPr="00DA0BC0">
              <w:rPr>
                <w:rFonts w:ascii="Times New Roman" w:eastAsia="Times New Roman" w:hAnsi="Times New Roman"/>
                <w:color w:val="000000"/>
                <w:sz w:val="20"/>
                <w:szCs w:val="20"/>
                <w:lang w:val="en-US"/>
              </w:rPr>
              <w:t>(17.0)</w:t>
            </w:r>
          </w:p>
        </w:tc>
        <w:tc>
          <w:tcPr>
            <w:tcW w:w="929" w:type="pct"/>
            <w:vAlign w:val="center"/>
          </w:tcPr>
          <w:p w14:paraId="044975B1"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17</w:t>
            </w:r>
            <w:r w:rsidR="000D5526">
              <w:rPr>
                <w:rFonts w:ascii="Times New Roman" w:eastAsia="Times New Roman" w:hAnsi="Times New Roman"/>
                <w:color w:val="000000"/>
                <w:sz w:val="20"/>
                <w:szCs w:val="20"/>
                <w:lang w:val="en-US"/>
              </w:rPr>
              <w:t xml:space="preserve"> </w:t>
            </w:r>
            <w:r w:rsidRPr="00DA0BC0">
              <w:rPr>
                <w:rFonts w:ascii="Times New Roman" w:eastAsia="Times New Roman" w:hAnsi="Times New Roman"/>
                <w:color w:val="000000"/>
                <w:sz w:val="20"/>
                <w:szCs w:val="20"/>
                <w:lang w:val="en-US"/>
              </w:rPr>
              <w:t>(17.0)</w:t>
            </w:r>
          </w:p>
        </w:tc>
      </w:tr>
      <w:tr w:rsidR="005C203C" w:rsidRPr="00DA0BC0" w14:paraId="4D1BB253" w14:textId="77777777" w:rsidTr="008624E2">
        <w:trPr>
          <w:cnfStyle w:val="000000100000" w:firstRow="0" w:lastRow="0" w:firstColumn="0" w:lastColumn="0" w:oddVBand="0" w:evenVBand="0" w:oddHBand="1" w:evenHBand="0" w:firstRowFirstColumn="0" w:firstRowLastColumn="0" w:lastRowFirstColumn="0" w:lastRowLastColumn="0"/>
          <w:trHeight w:val="20"/>
        </w:trPr>
        <w:tc>
          <w:tcPr>
            <w:tcW w:w="1456" w:type="pct"/>
            <w:vAlign w:val="center"/>
          </w:tcPr>
          <w:p w14:paraId="2CA3D059" w14:textId="77777777" w:rsidR="00CF42D8" w:rsidRPr="008C3F71" w:rsidRDefault="00CF42D8" w:rsidP="008624E2">
            <w:pPr>
              <w:spacing w:after="0"/>
              <w:jc w:val="left"/>
              <w:rPr>
                <w:rFonts w:ascii="Times New Roman" w:eastAsia="Times New Roman" w:hAnsi="Times New Roman"/>
                <w:bCs/>
                <w:iCs/>
                <w:color w:val="000000"/>
                <w:sz w:val="20"/>
                <w:szCs w:val="20"/>
                <w:lang w:val="en-US"/>
              </w:rPr>
            </w:pPr>
            <w:r w:rsidRPr="008C3F71">
              <w:rPr>
                <w:rFonts w:ascii="Times New Roman" w:eastAsia="Times New Roman" w:hAnsi="Times New Roman"/>
                <w:bCs/>
                <w:iCs/>
                <w:color w:val="000000"/>
                <w:sz w:val="20"/>
                <w:szCs w:val="20"/>
                <w:lang w:val="en-US"/>
              </w:rPr>
              <w:t>RR</w:t>
            </w:r>
          </w:p>
        </w:tc>
        <w:tc>
          <w:tcPr>
            <w:tcW w:w="1380" w:type="pct"/>
            <w:vAlign w:val="center"/>
          </w:tcPr>
          <w:p w14:paraId="237CBC6D"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Control 1</w:t>
            </w:r>
          </w:p>
        </w:tc>
        <w:tc>
          <w:tcPr>
            <w:tcW w:w="1235" w:type="pct"/>
            <w:vAlign w:val="center"/>
          </w:tcPr>
          <w:p w14:paraId="03557020"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2.43</w:t>
            </w:r>
            <w:r w:rsidR="00842DE9">
              <w:rPr>
                <w:rFonts w:ascii="Times New Roman" w:eastAsia="Times New Roman" w:hAnsi="Times New Roman"/>
                <w:color w:val="000000"/>
                <w:sz w:val="20"/>
                <w:szCs w:val="20"/>
                <w:lang w:val="en-US"/>
              </w:rPr>
              <w:t xml:space="preserve"> </w:t>
            </w:r>
            <w:r w:rsidRPr="00DA0BC0">
              <w:rPr>
                <w:rFonts w:ascii="Times New Roman" w:eastAsia="Times New Roman" w:hAnsi="Times New Roman"/>
                <w:color w:val="000000"/>
                <w:sz w:val="20"/>
                <w:szCs w:val="20"/>
                <w:lang w:val="en-US"/>
              </w:rPr>
              <w:t>(1.05,</w:t>
            </w:r>
            <w:r w:rsidR="00842DE9">
              <w:rPr>
                <w:rFonts w:ascii="Times New Roman" w:eastAsia="Times New Roman" w:hAnsi="Times New Roman"/>
                <w:color w:val="000000"/>
                <w:sz w:val="20"/>
                <w:szCs w:val="20"/>
                <w:lang w:val="en-US"/>
              </w:rPr>
              <w:t xml:space="preserve"> </w:t>
            </w:r>
            <w:r w:rsidRPr="00DA0BC0">
              <w:rPr>
                <w:rFonts w:ascii="Times New Roman" w:eastAsia="Times New Roman" w:hAnsi="Times New Roman"/>
                <w:color w:val="000000"/>
                <w:sz w:val="20"/>
                <w:szCs w:val="20"/>
                <w:lang w:val="en-US"/>
              </w:rPr>
              <w:t>5.61)</w:t>
            </w:r>
          </w:p>
        </w:tc>
        <w:tc>
          <w:tcPr>
            <w:tcW w:w="929" w:type="pct"/>
            <w:vAlign w:val="center"/>
          </w:tcPr>
          <w:p w14:paraId="7FBB3CE2"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2.43</w:t>
            </w:r>
            <w:r w:rsidR="000D5526">
              <w:rPr>
                <w:rFonts w:ascii="Times New Roman" w:eastAsia="Times New Roman" w:hAnsi="Times New Roman"/>
                <w:color w:val="000000"/>
                <w:sz w:val="20"/>
                <w:szCs w:val="20"/>
                <w:lang w:val="en-US"/>
              </w:rPr>
              <w:t xml:space="preserve"> </w:t>
            </w:r>
            <w:r w:rsidRPr="00DA0BC0">
              <w:rPr>
                <w:rFonts w:ascii="Times New Roman" w:eastAsia="Times New Roman" w:hAnsi="Times New Roman"/>
                <w:color w:val="000000"/>
                <w:sz w:val="20"/>
                <w:szCs w:val="20"/>
                <w:lang w:val="en-US"/>
              </w:rPr>
              <w:t>(1.05,</w:t>
            </w:r>
            <w:r w:rsidR="000D5526">
              <w:rPr>
                <w:rFonts w:ascii="Times New Roman" w:eastAsia="Times New Roman" w:hAnsi="Times New Roman"/>
                <w:color w:val="000000"/>
                <w:sz w:val="20"/>
                <w:szCs w:val="20"/>
                <w:lang w:val="en-US"/>
              </w:rPr>
              <w:t xml:space="preserve"> </w:t>
            </w:r>
            <w:r w:rsidRPr="00DA0BC0">
              <w:rPr>
                <w:rFonts w:ascii="Times New Roman" w:eastAsia="Times New Roman" w:hAnsi="Times New Roman"/>
                <w:color w:val="000000"/>
                <w:sz w:val="20"/>
                <w:szCs w:val="20"/>
                <w:lang w:val="en-US"/>
              </w:rPr>
              <w:t>5.61)</w:t>
            </w:r>
          </w:p>
        </w:tc>
      </w:tr>
      <w:tr w:rsidR="005C203C" w:rsidRPr="00DA0BC0" w14:paraId="5C51DBBA" w14:textId="77777777" w:rsidTr="008624E2">
        <w:trPr>
          <w:cnfStyle w:val="000000010000" w:firstRow="0" w:lastRow="0" w:firstColumn="0" w:lastColumn="0" w:oddVBand="0" w:evenVBand="0" w:oddHBand="0" w:evenHBand="1" w:firstRowFirstColumn="0" w:firstRowLastColumn="0" w:lastRowFirstColumn="0" w:lastRowLastColumn="0"/>
          <w:trHeight w:val="20"/>
        </w:trPr>
        <w:tc>
          <w:tcPr>
            <w:tcW w:w="1456" w:type="pct"/>
            <w:vAlign w:val="center"/>
          </w:tcPr>
          <w:p w14:paraId="3A94ED40" w14:textId="77777777" w:rsidR="00CF42D8" w:rsidRPr="008C3F71" w:rsidRDefault="00CF42D8" w:rsidP="008624E2">
            <w:pPr>
              <w:spacing w:after="0"/>
              <w:jc w:val="left"/>
              <w:rPr>
                <w:rFonts w:ascii="Times New Roman" w:eastAsia="Times New Roman" w:hAnsi="Times New Roman"/>
                <w:bCs/>
                <w:iCs/>
                <w:color w:val="000000"/>
                <w:sz w:val="20"/>
                <w:szCs w:val="20"/>
                <w:lang w:val="en-US"/>
              </w:rPr>
            </w:pPr>
            <w:r w:rsidRPr="008C3F71">
              <w:rPr>
                <w:rFonts w:ascii="Times New Roman" w:eastAsia="Times New Roman" w:hAnsi="Times New Roman"/>
                <w:bCs/>
                <w:iCs/>
                <w:color w:val="000000"/>
                <w:sz w:val="20"/>
                <w:szCs w:val="20"/>
                <w:lang w:val="en-US"/>
              </w:rPr>
              <w:t>P-value</w:t>
            </w:r>
          </w:p>
        </w:tc>
        <w:tc>
          <w:tcPr>
            <w:tcW w:w="1380" w:type="pct"/>
            <w:vAlign w:val="center"/>
          </w:tcPr>
          <w:p w14:paraId="7E5E7495"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w:t>
            </w:r>
          </w:p>
        </w:tc>
        <w:tc>
          <w:tcPr>
            <w:tcW w:w="1235" w:type="pct"/>
            <w:vAlign w:val="center"/>
          </w:tcPr>
          <w:p w14:paraId="08AB6B26"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0.038</w:t>
            </w:r>
          </w:p>
        </w:tc>
        <w:tc>
          <w:tcPr>
            <w:tcW w:w="929" w:type="pct"/>
            <w:vAlign w:val="center"/>
          </w:tcPr>
          <w:p w14:paraId="333A3D63"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0.038</w:t>
            </w:r>
          </w:p>
        </w:tc>
      </w:tr>
      <w:tr w:rsidR="005C203C" w:rsidRPr="00DA0BC0" w14:paraId="21F12538" w14:textId="77777777" w:rsidTr="008624E2">
        <w:trPr>
          <w:cnfStyle w:val="000000100000" w:firstRow="0" w:lastRow="0" w:firstColumn="0" w:lastColumn="0" w:oddVBand="0" w:evenVBand="0" w:oddHBand="1" w:evenHBand="0" w:firstRowFirstColumn="0" w:firstRowLastColumn="0" w:lastRowFirstColumn="0" w:lastRowLastColumn="0"/>
          <w:trHeight w:val="20"/>
        </w:trPr>
        <w:tc>
          <w:tcPr>
            <w:tcW w:w="1456" w:type="pct"/>
            <w:vAlign w:val="center"/>
          </w:tcPr>
          <w:p w14:paraId="4B674377" w14:textId="77777777" w:rsidR="00CF42D8" w:rsidRPr="008C3F71" w:rsidRDefault="00CF42D8" w:rsidP="008624E2">
            <w:pPr>
              <w:spacing w:after="0"/>
              <w:jc w:val="left"/>
              <w:rPr>
                <w:rFonts w:ascii="Times New Roman" w:eastAsia="Times New Roman" w:hAnsi="Times New Roman"/>
                <w:bCs/>
                <w:iCs/>
                <w:color w:val="000000"/>
                <w:sz w:val="20"/>
                <w:szCs w:val="20"/>
                <w:lang w:val="en-US"/>
              </w:rPr>
            </w:pPr>
            <w:r w:rsidRPr="008C3F71">
              <w:rPr>
                <w:rFonts w:ascii="Times New Roman" w:eastAsia="Times New Roman" w:hAnsi="Times New Roman"/>
                <w:bCs/>
                <w:iCs/>
                <w:color w:val="000000"/>
                <w:sz w:val="20"/>
                <w:szCs w:val="20"/>
                <w:lang w:val="en-US"/>
              </w:rPr>
              <w:t>PPROM</w:t>
            </w:r>
          </w:p>
        </w:tc>
        <w:tc>
          <w:tcPr>
            <w:tcW w:w="1380" w:type="pct"/>
            <w:vAlign w:val="center"/>
          </w:tcPr>
          <w:p w14:paraId="5393FE5A"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4</w:t>
            </w:r>
            <w:r w:rsidR="00842DE9">
              <w:rPr>
                <w:rFonts w:ascii="Times New Roman" w:eastAsia="Times New Roman" w:hAnsi="Times New Roman"/>
                <w:color w:val="000000"/>
                <w:sz w:val="20"/>
                <w:szCs w:val="20"/>
                <w:lang w:val="en-US"/>
              </w:rPr>
              <w:t xml:space="preserve"> </w:t>
            </w:r>
            <w:r w:rsidRPr="00DA0BC0">
              <w:rPr>
                <w:rFonts w:ascii="Times New Roman" w:eastAsia="Times New Roman" w:hAnsi="Times New Roman"/>
                <w:color w:val="000000"/>
                <w:sz w:val="20"/>
                <w:szCs w:val="20"/>
                <w:lang w:val="en-US"/>
              </w:rPr>
              <w:t>(4.0)</w:t>
            </w:r>
          </w:p>
        </w:tc>
        <w:tc>
          <w:tcPr>
            <w:tcW w:w="1235" w:type="pct"/>
            <w:vAlign w:val="center"/>
          </w:tcPr>
          <w:p w14:paraId="6F919F87"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4</w:t>
            </w:r>
            <w:r w:rsidR="00842DE9">
              <w:rPr>
                <w:rFonts w:ascii="Times New Roman" w:eastAsia="Times New Roman" w:hAnsi="Times New Roman"/>
                <w:color w:val="000000"/>
                <w:sz w:val="20"/>
                <w:szCs w:val="20"/>
                <w:lang w:val="en-US"/>
              </w:rPr>
              <w:t xml:space="preserve"> </w:t>
            </w:r>
            <w:r w:rsidRPr="00DA0BC0">
              <w:rPr>
                <w:rFonts w:ascii="Times New Roman" w:eastAsia="Times New Roman" w:hAnsi="Times New Roman"/>
                <w:color w:val="000000"/>
                <w:sz w:val="20"/>
                <w:szCs w:val="20"/>
                <w:lang w:val="en-US"/>
              </w:rPr>
              <w:t>(4.0)</w:t>
            </w:r>
          </w:p>
        </w:tc>
        <w:tc>
          <w:tcPr>
            <w:tcW w:w="929" w:type="pct"/>
            <w:vAlign w:val="center"/>
          </w:tcPr>
          <w:p w14:paraId="40A20045"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4</w:t>
            </w:r>
            <w:r w:rsidR="000D5526">
              <w:rPr>
                <w:rFonts w:ascii="Times New Roman" w:eastAsia="Times New Roman" w:hAnsi="Times New Roman"/>
                <w:color w:val="000000"/>
                <w:sz w:val="20"/>
                <w:szCs w:val="20"/>
                <w:lang w:val="en-US"/>
              </w:rPr>
              <w:t xml:space="preserve"> </w:t>
            </w:r>
            <w:r w:rsidRPr="00DA0BC0">
              <w:rPr>
                <w:rFonts w:ascii="Times New Roman" w:eastAsia="Times New Roman" w:hAnsi="Times New Roman"/>
                <w:color w:val="000000"/>
                <w:sz w:val="20"/>
                <w:szCs w:val="20"/>
                <w:lang w:val="en-US"/>
              </w:rPr>
              <w:t>(4.0)</w:t>
            </w:r>
          </w:p>
        </w:tc>
      </w:tr>
      <w:tr w:rsidR="005C203C" w:rsidRPr="00DA0BC0" w14:paraId="70EFD661" w14:textId="77777777" w:rsidTr="008624E2">
        <w:trPr>
          <w:cnfStyle w:val="000000010000" w:firstRow="0" w:lastRow="0" w:firstColumn="0" w:lastColumn="0" w:oddVBand="0" w:evenVBand="0" w:oddHBand="0" w:evenHBand="1" w:firstRowFirstColumn="0" w:firstRowLastColumn="0" w:lastRowFirstColumn="0" w:lastRowLastColumn="0"/>
          <w:trHeight w:val="20"/>
        </w:trPr>
        <w:tc>
          <w:tcPr>
            <w:tcW w:w="1456" w:type="pct"/>
            <w:vAlign w:val="center"/>
          </w:tcPr>
          <w:p w14:paraId="3B2D9A21" w14:textId="77777777" w:rsidR="00CF42D8" w:rsidRPr="008C3F71" w:rsidRDefault="00CF42D8" w:rsidP="008624E2">
            <w:pPr>
              <w:spacing w:after="0"/>
              <w:jc w:val="left"/>
              <w:rPr>
                <w:rFonts w:ascii="Times New Roman" w:eastAsia="Times New Roman" w:hAnsi="Times New Roman"/>
                <w:bCs/>
                <w:iCs/>
                <w:color w:val="000000"/>
                <w:sz w:val="20"/>
                <w:szCs w:val="20"/>
                <w:lang w:val="en-US"/>
              </w:rPr>
            </w:pPr>
            <w:r w:rsidRPr="008C3F71">
              <w:rPr>
                <w:rFonts w:ascii="Times New Roman" w:eastAsia="Times New Roman" w:hAnsi="Times New Roman"/>
                <w:bCs/>
                <w:iCs/>
                <w:color w:val="000000"/>
                <w:sz w:val="20"/>
                <w:szCs w:val="20"/>
                <w:lang w:val="en-US"/>
              </w:rPr>
              <w:t>RR</w:t>
            </w:r>
          </w:p>
        </w:tc>
        <w:tc>
          <w:tcPr>
            <w:tcW w:w="1380" w:type="pct"/>
            <w:vAlign w:val="center"/>
          </w:tcPr>
          <w:p w14:paraId="5F7EB416"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Control 1</w:t>
            </w:r>
          </w:p>
        </w:tc>
        <w:tc>
          <w:tcPr>
            <w:tcW w:w="1235" w:type="pct"/>
            <w:vAlign w:val="center"/>
          </w:tcPr>
          <w:p w14:paraId="1ACF9081"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1.01</w:t>
            </w:r>
            <w:r w:rsidR="00842DE9">
              <w:rPr>
                <w:rFonts w:ascii="Times New Roman" w:eastAsia="Times New Roman" w:hAnsi="Times New Roman"/>
                <w:color w:val="000000"/>
                <w:sz w:val="20"/>
                <w:szCs w:val="20"/>
                <w:lang w:val="en-US"/>
              </w:rPr>
              <w:t xml:space="preserve"> </w:t>
            </w:r>
            <w:r w:rsidRPr="00DA0BC0">
              <w:rPr>
                <w:rFonts w:ascii="Times New Roman" w:eastAsia="Times New Roman" w:hAnsi="Times New Roman"/>
                <w:color w:val="000000"/>
                <w:sz w:val="20"/>
                <w:szCs w:val="20"/>
                <w:lang w:val="en-US"/>
              </w:rPr>
              <w:t>(0.26,</w:t>
            </w:r>
            <w:r w:rsidR="00842DE9">
              <w:rPr>
                <w:rFonts w:ascii="Times New Roman" w:eastAsia="Times New Roman" w:hAnsi="Times New Roman"/>
                <w:color w:val="000000"/>
                <w:sz w:val="20"/>
                <w:szCs w:val="20"/>
                <w:lang w:val="en-US"/>
              </w:rPr>
              <w:t xml:space="preserve"> </w:t>
            </w:r>
            <w:r w:rsidRPr="00DA0BC0">
              <w:rPr>
                <w:rFonts w:ascii="Times New Roman" w:eastAsia="Times New Roman" w:hAnsi="Times New Roman"/>
                <w:color w:val="000000"/>
                <w:sz w:val="20"/>
                <w:szCs w:val="20"/>
                <w:lang w:val="en-US"/>
              </w:rPr>
              <w:t>3.94)</w:t>
            </w:r>
          </w:p>
        </w:tc>
        <w:tc>
          <w:tcPr>
            <w:tcW w:w="929" w:type="pct"/>
            <w:vAlign w:val="center"/>
          </w:tcPr>
          <w:p w14:paraId="27E7568B"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1.01</w:t>
            </w:r>
            <w:r w:rsidR="000D5526">
              <w:rPr>
                <w:rFonts w:ascii="Times New Roman" w:eastAsia="Times New Roman" w:hAnsi="Times New Roman"/>
                <w:color w:val="000000"/>
                <w:sz w:val="20"/>
                <w:szCs w:val="20"/>
                <w:lang w:val="en-US"/>
              </w:rPr>
              <w:t xml:space="preserve"> </w:t>
            </w:r>
            <w:r w:rsidRPr="00DA0BC0">
              <w:rPr>
                <w:rFonts w:ascii="Times New Roman" w:eastAsia="Times New Roman" w:hAnsi="Times New Roman"/>
                <w:color w:val="000000"/>
                <w:sz w:val="20"/>
                <w:szCs w:val="20"/>
                <w:lang w:val="en-US"/>
              </w:rPr>
              <w:t>(0.26,</w:t>
            </w:r>
            <w:r w:rsidR="000D5526">
              <w:rPr>
                <w:rFonts w:ascii="Times New Roman" w:eastAsia="Times New Roman" w:hAnsi="Times New Roman"/>
                <w:color w:val="000000"/>
                <w:sz w:val="20"/>
                <w:szCs w:val="20"/>
                <w:lang w:val="en-US"/>
              </w:rPr>
              <w:t xml:space="preserve"> </w:t>
            </w:r>
            <w:r w:rsidRPr="00DA0BC0">
              <w:rPr>
                <w:rFonts w:ascii="Times New Roman" w:eastAsia="Times New Roman" w:hAnsi="Times New Roman"/>
                <w:color w:val="000000"/>
                <w:sz w:val="20"/>
                <w:szCs w:val="20"/>
                <w:lang w:val="en-US"/>
              </w:rPr>
              <w:t>3.94)</w:t>
            </w:r>
          </w:p>
        </w:tc>
      </w:tr>
      <w:tr w:rsidR="005C203C" w:rsidRPr="00DA0BC0" w14:paraId="3BBEA53D" w14:textId="77777777" w:rsidTr="008624E2">
        <w:trPr>
          <w:cnfStyle w:val="000000100000" w:firstRow="0" w:lastRow="0" w:firstColumn="0" w:lastColumn="0" w:oddVBand="0" w:evenVBand="0" w:oddHBand="1" w:evenHBand="0" w:firstRowFirstColumn="0" w:firstRowLastColumn="0" w:lastRowFirstColumn="0" w:lastRowLastColumn="0"/>
          <w:trHeight w:val="20"/>
        </w:trPr>
        <w:tc>
          <w:tcPr>
            <w:tcW w:w="1456" w:type="pct"/>
            <w:vAlign w:val="center"/>
          </w:tcPr>
          <w:p w14:paraId="3C0036CF" w14:textId="77777777" w:rsidR="00CF42D8" w:rsidRPr="008C3F71" w:rsidRDefault="00CF42D8" w:rsidP="008624E2">
            <w:pPr>
              <w:spacing w:after="0"/>
              <w:jc w:val="left"/>
              <w:rPr>
                <w:rFonts w:ascii="Times New Roman" w:eastAsia="Times New Roman" w:hAnsi="Times New Roman"/>
                <w:bCs/>
                <w:iCs/>
                <w:color w:val="000000"/>
                <w:sz w:val="20"/>
                <w:szCs w:val="20"/>
                <w:lang w:val="en-US"/>
              </w:rPr>
            </w:pPr>
            <w:r w:rsidRPr="008C3F71">
              <w:rPr>
                <w:rFonts w:ascii="Times New Roman" w:eastAsia="Times New Roman" w:hAnsi="Times New Roman"/>
                <w:bCs/>
                <w:iCs/>
                <w:color w:val="000000"/>
                <w:sz w:val="20"/>
                <w:szCs w:val="20"/>
                <w:lang w:val="en-US"/>
              </w:rPr>
              <w:t>P-value</w:t>
            </w:r>
          </w:p>
        </w:tc>
        <w:tc>
          <w:tcPr>
            <w:tcW w:w="1380" w:type="pct"/>
            <w:vAlign w:val="center"/>
          </w:tcPr>
          <w:p w14:paraId="6F436881"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w:t>
            </w:r>
          </w:p>
        </w:tc>
        <w:tc>
          <w:tcPr>
            <w:tcW w:w="1235" w:type="pct"/>
            <w:vAlign w:val="center"/>
          </w:tcPr>
          <w:p w14:paraId="080D1DBE"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0.988</w:t>
            </w:r>
          </w:p>
        </w:tc>
        <w:tc>
          <w:tcPr>
            <w:tcW w:w="929" w:type="pct"/>
            <w:vAlign w:val="center"/>
          </w:tcPr>
          <w:p w14:paraId="7A3AC5AE"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0.988</w:t>
            </w:r>
          </w:p>
        </w:tc>
      </w:tr>
      <w:tr w:rsidR="005C203C" w:rsidRPr="00DA0BC0" w14:paraId="014D71CC" w14:textId="77777777" w:rsidTr="008624E2">
        <w:trPr>
          <w:cnfStyle w:val="000000010000" w:firstRow="0" w:lastRow="0" w:firstColumn="0" w:lastColumn="0" w:oddVBand="0" w:evenVBand="0" w:oddHBand="0" w:evenHBand="1" w:firstRowFirstColumn="0" w:firstRowLastColumn="0" w:lastRowFirstColumn="0" w:lastRowLastColumn="0"/>
          <w:trHeight w:val="20"/>
        </w:trPr>
        <w:tc>
          <w:tcPr>
            <w:tcW w:w="1456" w:type="pct"/>
            <w:vAlign w:val="center"/>
          </w:tcPr>
          <w:p w14:paraId="1BD5E6E9" w14:textId="77777777" w:rsidR="00CF42D8" w:rsidRPr="008C3F71" w:rsidRDefault="00CF42D8" w:rsidP="008624E2">
            <w:pPr>
              <w:spacing w:after="0"/>
              <w:jc w:val="left"/>
              <w:rPr>
                <w:rFonts w:ascii="Times New Roman" w:eastAsia="Times New Roman" w:hAnsi="Times New Roman"/>
                <w:bCs/>
                <w:iCs/>
                <w:color w:val="000000"/>
                <w:sz w:val="20"/>
                <w:szCs w:val="20"/>
                <w:lang w:val="en-US"/>
              </w:rPr>
            </w:pPr>
            <w:r w:rsidRPr="008C3F71">
              <w:rPr>
                <w:rFonts w:ascii="Times New Roman" w:eastAsia="Times New Roman" w:hAnsi="Times New Roman"/>
                <w:bCs/>
                <w:iCs/>
                <w:color w:val="000000"/>
                <w:sz w:val="20"/>
                <w:szCs w:val="20"/>
                <w:lang w:val="en-US"/>
              </w:rPr>
              <w:t xml:space="preserve">Preterm  delivery </w:t>
            </w:r>
          </w:p>
        </w:tc>
        <w:tc>
          <w:tcPr>
            <w:tcW w:w="1380" w:type="pct"/>
            <w:vAlign w:val="center"/>
          </w:tcPr>
          <w:p w14:paraId="780832A3"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7</w:t>
            </w:r>
            <w:r w:rsidR="00842DE9">
              <w:rPr>
                <w:rFonts w:ascii="Times New Roman" w:eastAsia="Times New Roman" w:hAnsi="Times New Roman"/>
                <w:color w:val="000000"/>
                <w:sz w:val="20"/>
                <w:szCs w:val="20"/>
                <w:lang w:val="en-US"/>
              </w:rPr>
              <w:t xml:space="preserve"> </w:t>
            </w:r>
            <w:r w:rsidRPr="00DA0BC0">
              <w:rPr>
                <w:rFonts w:ascii="Times New Roman" w:eastAsia="Times New Roman" w:hAnsi="Times New Roman"/>
                <w:color w:val="000000"/>
                <w:sz w:val="20"/>
                <w:szCs w:val="20"/>
                <w:lang w:val="en-US"/>
              </w:rPr>
              <w:t>(7.0)</w:t>
            </w:r>
          </w:p>
        </w:tc>
        <w:tc>
          <w:tcPr>
            <w:tcW w:w="1235" w:type="pct"/>
            <w:vAlign w:val="center"/>
          </w:tcPr>
          <w:p w14:paraId="6D8B87AE"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19</w:t>
            </w:r>
            <w:r w:rsidR="00842DE9">
              <w:rPr>
                <w:rFonts w:ascii="Times New Roman" w:eastAsia="Times New Roman" w:hAnsi="Times New Roman"/>
                <w:color w:val="000000"/>
                <w:sz w:val="20"/>
                <w:szCs w:val="20"/>
                <w:lang w:val="en-US"/>
              </w:rPr>
              <w:t xml:space="preserve"> </w:t>
            </w:r>
            <w:r w:rsidRPr="00DA0BC0">
              <w:rPr>
                <w:rFonts w:ascii="Times New Roman" w:eastAsia="Times New Roman" w:hAnsi="Times New Roman"/>
                <w:color w:val="000000"/>
                <w:sz w:val="20"/>
                <w:szCs w:val="20"/>
                <w:lang w:val="en-US"/>
              </w:rPr>
              <w:t>(19.0)</w:t>
            </w:r>
          </w:p>
        </w:tc>
        <w:tc>
          <w:tcPr>
            <w:tcW w:w="929" w:type="pct"/>
            <w:vAlign w:val="center"/>
          </w:tcPr>
          <w:p w14:paraId="1CE110C7"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26</w:t>
            </w:r>
            <w:r w:rsidR="000D5526">
              <w:rPr>
                <w:rFonts w:ascii="Times New Roman" w:eastAsia="Times New Roman" w:hAnsi="Times New Roman"/>
                <w:color w:val="000000"/>
                <w:sz w:val="20"/>
                <w:szCs w:val="20"/>
                <w:lang w:val="en-US"/>
              </w:rPr>
              <w:t xml:space="preserve"> </w:t>
            </w:r>
            <w:r w:rsidRPr="00DA0BC0">
              <w:rPr>
                <w:rFonts w:ascii="Times New Roman" w:eastAsia="Times New Roman" w:hAnsi="Times New Roman"/>
                <w:color w:val="000000"/>
                <w:sz w:val="20"/>
                <w:szCs w:val="20"/>
                <w:lang w:val="en-US"/>
              </w:rPr>
              <w:t xml:space="preserve">(26.0) </w:t>
            </w:r>
          </w:p>
        </w:tc>
      </w:tr>
      <w:tr w:rsidR="005C203C" w:rsidRPr="00DA0BC0" w14:paraId="1273D5AD" w14:textId="77777777" w:rsidTr="008624E2">
        <w:trPr>
          <w:cnfStyle w:val="000000100000" w:firstRow="0" w:lastRow="0" w:firstColumn="0" w:lastColumn="0" w:oddVBand="0" w:evenVBand="0" w:oddHBand="1" w:evenHBand="0" w:firstRowFirstColumn="0" w:firstRowLastColumn="0" w:lastRowFirstColumn="0" w:lastRowLastColumn="0"/>
          <w:trHeight w:val="20"/>
        </w:trPr>
        <w:tc>
          <w:tcPr>
            <w:tcW w:w="1456" w:type="pct"/>
            <w:vAlign w:val="center"/>
          </w:tcPr>
          <w:p w14:paraId="131347E0" w14:textId="77777777" w:rsidR="00CF42D8" w:rsidRPr="008C3F71" w:rsidRDefault="00CF42D8" w:rsidP="008624E2">
            <w:pPr>
              <w:spacing w:after="0"/>
              <w:jc w:val="left"/>
              <w:rPr>
                <w:rFonts w:ascii="Times New Roman" w:eastAsia="Times New Roman" w:hAnsi="Times New Roman"/>
                <w:bCs/>
                <w:iCs/>
                <w:color w:val="000000"/>
                <w:sz w:val="20"/>
                <w:szCs w:val="20"/>
                <w:lang w:val="en-US"/>
              </w:rPr>
            </w:pPr>
            <w:r w:rsidRPr="008C3F71">
              <w:rPr>
                <w:rFonts w:ascii="Times New Roman" w:eastAsia="Times New Roman" w:hAnsi="Times New Roman"/>
                <w:bCs/>
                <w:iCs/>
                <w:color w:val="000000"/>
                <w:sz w:val="20"/>
                <w:szCs w:val="20"/>
                <w:lang w:val="en-US"/>
              </w:rPr>
              <w:t>RR</w:t>
            </w:r>
          </w:p>
        </w:tc>
        <w:tc>
          <w:tcPr>
            <w:tcW w:w="1380" w:type="pct"/>
            <w:vAlign w:val="center"/>
          </w:tcPr>
          <w:p w14:paraId="65B908A8"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Control 1</w:t>
            </w:r>
          </w:p>
        </w:tc>
        <w:tc>
          <w:tcPr>
            <w:tcW w:w="1235" w:type="pct"/>
            <w:vAlign w:val="center"/>
          </w:tcPr>
          <w:p w14:paraId="068E07CA"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2.71</w:t>
            </w:r>
            <w:r w:rsidR="00842DE9">
              <w:rPr>
                <w:rFonts w:ascii="Times New Roman" w:eastAsia="Times New Roman" w:hAnsi="Times New Roman"/>
                <w:color w:val="000000"/>
                <w:sz w:val="20"/>
                <w:szCs w:val="20"/>
                <w:lang w:val="en-US"/>
              </w:rPr>
              <w:t xml:space="preserve"> </w:t>
            </w:r>
            <w:r w:rsidRPr="00DA0BC0">
              <w:rPr>
                <w:rFonts w:ascii="Times New Roman" w:eastAsia="Times New Roman" w:hAnsi="Times New Roman"/>
                <w:color w:val="000000"/>
                <w:sz w:val="20"/>
                <w:szCs w:val="20"/>
                <w:lang w:val="en-US"/>
              </w:rPr>
              <w:t>(1.19,</w:t>
            </w:r>
            <w:r w:rsidR="00842DE9">
              <w:rPr>
                <w:rFonts w:ascii="Times New Roman" w:eastAsia="Times New Roman" w:hAnsi="Times New Roman"/>
                <w:color w:val="000000"/>
                <w:sz w:val="20"/>
                <w:szCs w:val="20"/>
                <w:lang w:val="en-US"/>
              </w:rPr>
              <w:t xml:space="preserve"> </w:t>
            </w:r>
            <w:r w:rsidRPr="00DA0BC0">
              <w:rPr>
                <w:rFonts w:ascii="Times New Roman" w:eastAsia="Times New Roman" w:hAnsi="Times New Roman"/>
                <w:color w:val="000000"/>
                <w:sz w:val="20"/>
                <w:szCs w:val="20"/>
                <w:lang w:val="en-US"/>
              </w:rPr>
              <w:t>6.18)</w:t>
            </w:r>
          </w:p>
        </w:tc>
        <w:tc>
          <w:tcPr>
            <w:tcW w:w="929" w:type="pct"/>
            <w:vAlign w:val="center"/>
          </w:tcPr>
          <w:p w14:paraId="11CD77A6"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3.71</w:t>
            </w:r>
            <w:r w:rsidR="000D5526">
              <w:rPr>
                <w:rFonts w:ascii="Times New Roman" w:eastAsia="Times New Roman" w:hAnsi="Times New Roman"/>
                <w:color w:val="000000"/>
                <w:sz w:val="20"/>
                <w:szCs w:val="20"/>
                <w:lang w:val="en-US"/>
              </w:rPr>
              <w:t xml:space="preserve"> </w:t>
            </w:r>
            <w:r w:rsidRPr="00DA0BC0">
              <w:rPr>
                <w:rFonts w:ascii="Times New Roman" w:eastAsia="Times New Roman" w:hAnsi="Times New Roman"/>
                <w:color w:val="000000"/>
                <w:sz w:val="20"/>
                <w:szCs w:val="20"/>
                <w:lang w:val="en-US"/>
              </w:rPr>
              <w:t>(1.68,</w:t>
            </w:r>
            <w:r w:rsidR="000D5526">
              <w:rPr>
                <w:rFonts w:ascii="Times New Roman" w:eastAsia="Times New Roman" w:hAnsi="Times New Roman"/>
                <w:color w:val="000000"/>
                <w:sz w:val="20"/>
                <w:szCs w:val="20"/>
                <w:lang w:val="en-US"/>
              </w:rPr>
              <w:t xml:space="preserve"> </w:t>
            </w:r>
            <w:r w:rsidRPr="00DA0BC0">
              <w:rPr>
                <w:rFonts w:ascii="Times New Roman" w:eastAsia="Times New Roman" w:hAnsi="Times New Roman"/>
                <w:color w:val="000000"/>
                <w:sz w:val="20"/>
                <w:szCs w:val="20"/>
                <w:lang w:val="en-US"/>
              </w:rPr>
              <w:t>8.17)</w:t>
            </w:r>
          </w:p>
        </w:tc>
      </w:tr>
      <w:tr w:rsidR="005C203C" w:rsidRPr="00DA0BC0" w14:paraId="58D68BB3" w14:textId="77777777" w:rsidTr="008624E2">
        <w:trPr>
          <w:cnfStyle w:val="000000010000" w:firstRow="0" w:lastRow="0" w:firstColumn="0" w:lastColumn="0" w:oddVBand="0" w:evenVBand="0" w:oddHBand="0" w:evenHBand="1" w:firstRowFirstColumn="0" w:firstRowLastColumn="0" w:lastRowFirstColumn="0" w:lastRowLastColumn="0"/>
          <w:trHeight w:val="20"/>
        </w:trPr>
        <w:tc>
          <w:tcPr>
            <w:tcW w:w="1456" w:type="pct"/>
            <w:vAlign w:val="center"/>
          </w:tcPr>
          <w:p w14:paraId="00D9146F" w14:textId="77777777" w:rsidR="00CF42D8" w:rsidRPr="008C3F71" w:rsidRDefault="00CF42D8" w:rsidP="008624E2">
            <w:pPr>
              <w:spacing w:after="0"/>
              <w:jc w:val="left"/>
              <w:rPr>
                <w:rFonts w:ascii="Times New Roman" w:eastAsia="Times New Roman" w:hAnsi="Times New Roman"/>
                <w:bCs/>
                <w:iCs/>
                <w:color w:val="000000"/>
                <w:sz w:val="20"/>
                <w:szCs w:val="20"/>
                <w:lang w:val="en-US"/>
              </w:rPr>
            </w:pPr>
            <w:r w:rsidRPr="008C3F71">
              <w:rPr>
                <w:rFonts w:ascii="Times New Roman" w:eastAsia="Times New Roman" w:hAnsi="Times New Roman"/>
                <w:bCs/>
                <w:iCs/>
                <w:color w:val="000000"/>
                <w:sz w:val="20"/>
                <w:szCs w:val="20"/>
                <w:lang w:val="en-US"/>
              </w:rPr>
              <w:t>P-value</w:t>
            </w:r>
          </w:p>
        </w:tc>
        <w:tc>
          <w:tcPr>
            <w:tcW w:w="1380" w:type="pct"/>
            <w:vAlign w:val="center"/>
          </w:tcPr>
          <w:p w14:paraId="22F19DD9"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w:t>
            </w:r>
          </w:p>
        </w:tc>
        <w:tc>
          <w:tcPr>
            <w:tcW w:w="1235" w:type="pct"/>
            <w:vAlign w:val="center"/>
          </w:tcPr>
          <w:p w14:paraId="2A41582A"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0.017</w:t>
            </w:r>
          </w:p>
        </w:tc>
        <w:tc>
          <w:tcPr>
            <w:tcW w:w="929" w:type="pct"/>
            <w:vAlign w:val="center"/>
          </w:tcPr>
          <w:p w14:paraId="27E0096E"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0.001</w:t>
            </w:r>
          </w:p>
        </w:tc>
      </w:tr>
      <w:tr w:rsidR="005C203C" w:rsidRPr="00DA0BC0" w14:paraId="3F364F3E" w14:textId="77777777" w:rsidTr="008624E2">
        <w:trPr>
          <w:cnfStyle w:val="000000100000" w:firstRow="0" w:lastRow="0" w:firstColumn="0" w:lastColumn="0" w:oddVBand="0" w:evenVBand="0" w:oddHBand="1" w:evenHBand="0" w:firstRowFirstColumn="0" w:firstRowLastColumn="0" w:lastRowFirstColumn="0" w:lastRowLastColumn="0"/>
          <w:trHeight w:val="20"/>
        </w:trPr>
        <w:tc>
          <w:tcPr>
            <w:tcW w:w="1456" w:type="pct"/>
            <w:vAlign w:val="center"/>
          </w:tcPr>
          <w:p w14:paraId="39BA4634" w14:textId="77777777" w:rsidR="00CF42D8" w:rsidRPr="008C3F71" w:rsidRDefault="00CF42D8" w:rsidP="008624E2">
            <w:pPr>
              <w:spacing w:after="0"/>
              <w:jc w:val="left"/>
              <w:rPr>
                <w:rFonts w:ascii="Times New Roman" w:eastAsia="Times New Roman" w:hAnsi="Times New Roman"/>
                <w:bCs/>
                <w:iCs/>
                <w:color w:val="000000"/>
                <w:sz w:val="20"/>
                <w:szCs w:val="20"/>
                <w:lang w:val="en-US"/>
              </w:rPr>
            </w:pPr>
            <w:r w:rsidRPr="008C3F71">
              <w:rPr>
                <w:rFonts w:ascii="Times New Roman" w:eastAsia="Times New Roman" w:hAnsi="Times New Roman"/>
                <w:bCs/>
                <w:iCs/>
                <w:color w:val="000000"/>
                <w:sz w:val="20"/>
                <w:szCs w:val="20"/>
                <w:lang w:val="en-US"/>
              </w:rPr>
              <w:t>Other medical complications</w:t>
            </w:r>
          </w:p>
        </w:tc>
        <w:tc>
          <w:tcPr>
            <w:tcW w:w="1380" w:type="pct"/>
            <w:vAlign w:val="center"/>
          </w:tcPr>
          <w:p w14:paraId="3A2417E6"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 xml:space="preserve">2 (2.0)   </w:t>
            </w:r>
          </w:p>
        </w:tc>
        <w:tc>
          <w:tcPr>
            <w:tcW w:w="1235" w:type="pct"/>
            <w:vAlign w:val="center"/>
          </w:tcPr>
          <w:p w14:paraId="15B5B8AF"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6 (6.0)</w:t>
            </w:r>
          </w:p>
        </w:tc>
        <w:tc>
          <w:tcPr>
            <w:tcW w:w="929" w:type="pct"/>
            <w:vAlign w:val="center"/>
          </w:tcPr>
          <w:p w14:paraId="777ADB27"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16 (16.0)</w:t>
            </w:r>
          </w:p>
        </w:tc>
      </w:tr>
      <w:tr w:rsidR="005C203C" w:rsidRPr="00DA0BC0" w14:paraId="2E361B74" w14:textId="77777777" w:rsidTr="008624E2">
        <w:trPr>
          <w:cnfStyle w:val="000000010000" w:firstRow="0" w:lastRow="0" w:firstColumn="0" w:lastColumn="0" w:oddVBand="0" w:evenVBand="0" w:oddHBand="0" w:evenHBand="1" w:firstRowFirstColumn="0" w:firstRowLastColumn="0" w:lastRowFirstColumn="0" w:lastRowLastColumn="0"/>
          <w:trHeight w:val="20"/>
        </w:trPr>
        <w:tc>
          <w:tcPr>
            <w:tcW w:w="1456" w:type="pct"/>
            <w:vAlign w:val="center"/>
          </w:tcPr>
          <w:p w14:paraId="218AE2E7" w14:textId="77777777" w:rsidR="00CF42D8" w:rsidRPr="008C3F71" w:rsidRDefault="00CF42D8" w:rsidP="008624E2">
            <w:pPr>
              <w:spacing w:after="0"/>
              <w:jc w:val="left"/>
              <w:rPr>
                <w:rFonts w:ascii="Times New Roman" w:eastAsia="Times New Roman" w:hAnsi="Times New Roman"/>
                <w:bCs/>
                <w:iCs/>
                <w:color w:val="000000"/>
                <w:sz w:val="20"/>
                <w:szCs w:val="20"/>
                <w:lang w:val="en-US"/>
              </w:rPr>
            </w:pPr>
            <w:r w:rsidRPr="008C3F71">
              <w:rPr>
                <w:rFonts w:ascii="Times New Roman" w:eastAsia="Times New Roman" w:hAnsi="Times New Roman"/>
                <w:bCs/>
                <w:iCs/>
                <w:color w:val="000000"/>
                <w:sz w:val="20"/>
                <w:szCs w:val="20"/>
                <w:lang w:val="en-US"/>
              </w:rPr>
              <w:t>RR</w:t>
            </w:r>
          </w:p>
        </w:tc>
        <w:tc>
          <w:tcPr>
            <w:tcW w:w="1380" w:type="pct"/>
            <w:vAlign w:val="center"/>
          </w:tcPr>
          <w:p w14:paraId="682F888A"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Control 1</w:t>
            </w:r>
          </w:p>
        </w:tc>
        <w:tc>
          <w:tcPr>
            <w:tcW w:w="1235" w:type="pct"/>
            <w:vAlign w:val="center"/>
          </w:tcPr>
          <w:p w14:paraId="0296010F"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3</w:t>
            </w:r>
            <w:r w:rsidR="00842DE9">
              <w:rPr>
                <w:rFonts w:ascii="Times New Roman" w:eastAsia="Times New Roman" w:hAnsi="Times New Roman"/>
                <w:color w:val="000000"/>
                <w:sz w:val="20"/>
                <w:szCs w:val="20"/>
                <w:lang w:val="en-US"/>
              </w:rPr>
              <w:t xml:space="preserve"> </w:t>
            </w:r>
            <w:r w:rsidRPr="00DA0BC0">
              <w:rPr>
                <w:rFonts w:ascii="Times New Roman" w:eastAsia="Times New Roman" w:hAnsi="Times New Roman"/>
                <w:color w:val="000000"/>
                <w:sz w:val="20"/>
                <w:szCs w:val="20"/>
                <w:lang w:val="en-US"/>
              </w:rPr>
              <w:t>(0.62,</w:t>
            </w:r>
            <w:r w:rsidR="00842DE9">
              <w:rPr>
                <w:rFonts w:ascii="Times New Roman" w:eastAsia="Times New Roman" w:hAnsi="Times New Roman"/>
                <w:color w:val="000000"/>
                <w:sz w:val="20"/>
                <w:szCs w:val="20"/>
                <w:lang w:val="en-US"/>
              </w:rPr>
              <w:t xml:space="preserve"> </w:t>
            </w:r>
            <w:r w:rsidRPr="00DA0BC0">
              <w:rPr>
                <w:rFonts w:ascii="Times New Roman" w:eastAsia="Times New Roman" w:hAnsi="Times New Roman"/>
                <w:color w:val="000000"/>
                <w:sz w:val="20"/>
                <w:szCs w:val="20"/>
                <w:lang w:val="en-US"/>
              </w:rPr>
              <w:t>14.55)</w:t>
            </w:r>
          </w:p>
        </w:tc>
        <w:tc>
          <w:tcPr>
            <w:tcW w:w="929" w:type="pct"/>
            <w:vAlign w:val="center"/>
          </w:tcPr>
          <w:p w14:paraId="4FB357A4"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8</w:t>
            </w:r>
            <w:r w:rsidR="000D5526">
              <w:rPr>
                <w:rFonts w:ascii="Times New Roman" w:eastAsia="Times New Roman" w:hAnsi="Times New Roman"/>
                <w:color w:val="000000"/>
                <w:sz w:val="20"/>
                <w:szCs w:val="20"/>
                <w:lang w:val="en-US"/>
              </w:rPr>
              <w:t xml:space="preserve"> </w:t>
            </w:r>
            <w:r w:rsidRPr="00DA0BC0">
              <w:rPr>
                <w:rFonts w:ascii="Times New Roman" w:eastAsia="Times New Roman" w:hAnsi="Times New Roman"/>
                <w:color w:val="000000"/>
                <w:sz w:val="20"/>
                <w:szCs w:val="20"/>
                <w:lang w:val="en-US"/>
              </w:rPr>
              <w:t>(1.88, 33.97)</w:t>
            </w:r>
          </w:p>
        </w:tc>
      </w:tr>
      <w:tr w:rsidR="005C203C" w:rsidRPr="00DA0BC0" w14:paraId="5C2FD083" w14:textId="77777777" w:rsidTr="008624E2">
        <w:trPr>
          <w:cnfStyle w:val="000000100000" w:firstRow="0" w:lastRow="0" w:firstColumn="0" w:lastColumn="0" w:oddVBand="0" w:evenVBand="0" w:oddHBand="1" w:evenHBand="0" w:firstRowFirstColumn="0" w:firstRowLastColumn="0" w:lastRowFirstColumn="0" w:lastRowLastColumn="0"/>
          <w:trHeight w:val="20"/>
        </w:trPr>
        <w:tc>
          <w:tcPr>
            <w:tcW w:w="1456" w:type="pct"/>
            <w:vAlign w:val="center"/>
          </w:tcPr>
          <w:p w14:paraId="6CC7F8B2" w14:textId="77777777" w:rsidR="00CF42D8" w:rsidRPr="008C3F71" w:rsidRDefault="00CF42D8" w:rsidP="008624E2">
            <w:pPr>
              <w:spacing w:after="0"/>
              <w:jc w:val="left"/>
              <w:rPr>
                <w:rFonts w:ascii="Times New Roman" w:eastAsia="Times New Roman" w:hAnsi="Times New Roman"/>
                <w:bCs/>
                <w:iCs/>
                <w:color w:val="000000"/>
                <w:sz w:val="20"/>
                <w:szCs w:val="20"/>
                <w:lang w:val="en-US"/>
              </w:rPr>
            </w:pPr>
            <w:r w:rsidRPr="008C3F71">
              <w:rPr>
                <w:rFonts w:ascii="Times New Roman" w:eastAsia="Times New Roman" w:hAnsi="Times New Roman"/>
                <w:bCs/>
                <w:iCs/>
                <w:color w:val="000000"/>
                <w:sz w:val="20"/>
                <w:szCs w:val="20"/>
                <w:lang w:val="en-US"/>
              </w:rPr>
              <w:t>P-value</w:t>
            </w:r>
          </w:p>
        </w:tc>
        <w:tc>
          <w:tcPr>
            <w:tcW w:w="1380" w:type="pct"/>
            <w:vAlign w:val="center"/>
          </w:tcPr>
          <w:p w14:paraId="4E9CB069"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w:t>
            </w:r>
          </w:p>
        </w:tc>
        <w:tc>
          <w:tcPr>
            <w:tcW w:w="1235" w:type="pct"/>
            <w:vAlign w:val="center"/>
          </w:tcPr>
          <w:p w14:paraId="6C288DC6"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0.173</w:t>
            </w:r>
          </w:p>
        </w:tc>
        <w:tc>
          <w:tcPr>
            <w:tcW w:w="929" w:type="pct"/>
            <w:vAlign w:val="center"/>
          </w:tcPr>
          <w:p w14:paraId="6AD3D8C4" w14:textId="77777777" w:rsidR="00CF42D8" w:rsidRPr="00DA0BC0" w:rsidRDefault="00CF42D8" w:rsidP="008624E2">
            <w:pPr>
              <w:spacing w:after="0"/>
              <w:jc w:val="left"/>
              <w:rPr>
                <w:rFonts w:ascii="Times New Roman" w:eastAsia="Times New Roman" w:hAnsi="Times New Roman"/>
                <w:color w:val="000000"/>
                <w:sz w:val="20"/>
                <w:szCs w:val="20"/>
                <w:lang w:val="en-US"/>
              </w:rPr>
            </w:pPr>
            <w:r w:rsidRPr="00DA0BC0">
              <w:rPr>
                <w:rFonts w:ascii="Times New Roman" w:eastAsia="Times New Roman" w:hAnsi="Times New Roman"/>
                <w:color w:val="000000"/>
                <w:sz w:val="20"/>
                <w:szCs w:val="20"/>
                <w:lang w:val="en-US"/>
              </w:rPr>
              <w:t>0.005</w:t>
            </w:r>
          </w:p>
        </w:tc>
      </w:tr>
    </w:tbl>
    <w:p w14:paraId="315F0E6D" w14:textId="77777777" w:rsidR="00F77FFD" w:rsidRDefault="00F77FFD" w:rsidP="002B7280">
      <w:pPr>
        <w:spacing w:after="0" w:line="240" w:lineRule="auto"/>
        <w:jc w:val="both"/>
        <w:rPr>
          <w:rFonts w:ascii="Times New Roman" w:eastAsia="Times New Roman" w:hAnsi="Times New Roman"/>
          <w:color w:val="000000"/>
          <w:sz w:val="20"/>
          <w:lang w:val="en-US"/>
        </w:rPr>
      </w:pPr>
    </w:p>
    <w:p w14:paraId="26B94776" w14:textId="77777777" w:rsidR="00F444D0" w:rsidRDefault="00F444D0" w:rsidP="002B7280">
      <w:pPr>
        <w:spacing w:after="0" w:line="240" w:lineRule="auto"/>
        <w:jc w:val="both"/>
        <w:rPr>
          <w:rFonts w:ascii="Times New Roman" w:eastAsia="Times New Roman" w:hAnsi="Times New Roman"/>
          <w:color w:val="000000"/>
          <w:sz w:val="20"/>
          <w:lang w:val="en-US"/>
        </w:rPr>
      </w:pPr>
    </w:p>
    <w:p w14:paraId="2CF747DE" w14:textId="77777777" w:rsidR="00F444D0" w:rsidRPr="00F444D0" w:rsidRDefault="00F444D0" w:rsidP="002B7280">
      <w:pPr>
        <w:spacing w:after="0" w:line="240" w:lineRule="auto"/>
        <w:jc w:val="both"/>
        <w:rPr>
          <w:rFonts w:ascii="Times New Roman" w:eastAsia="Times New Roman" w:hAnsi="Times New Roman"/>
          <w:color w:val="000000"/>
          <w:sz w:val="10"/>
          <w:lang w:val="en-US"/>
        </w:rPr>
        <w:sectPr w:rsidR="00F444D0" w:rsidRPr="00F444D0" w:rsidSect="002B7280">
          <w:type w:val="continuous"/>
          <w:pgSz w:w="11906" w:h="16838" w:code="9"/>
          <w:pgMar w:top="1440" w:right="1021" w:bottom="1440" w:left="1021" w:header="709" w:footer="709" w:gutter="0"/>
          <w:cols w:space="567"/>
          <w:docGrid w:linePitch="360"/>
        </w:sectPr>
      </w:pPr>
    </w:p>
    <w:p w14:paraId="258CECDC" w14:textId="77777777" w:rsidR="00262FBF" w:rsidRPr="00262FBF" w:rsidRDefault="00262FBF" w:rsidP="00262FBF">
      <w:pPr>
        <w:spacing w:line="240" w:lineRule="auto"/>
        <w:jc w:val="both"/>
        <w:rPr>
          <w:rFonts w:ascii="Times New Roman" w:eastAsia="Times New Roman" w:hAnsi="Times New Roman"/>
          <w:color w:val="000000"/>
          <w:sz w:val="20"/>
          <w:lang w:val="en-US"/>
        </w:rPr>
      </w:pPr>
      <w:r w:rsidRPr="00262FBF">
        <w:rPr>
          <w:rFonts w:ascii="Times New Roman" w:eastAsia="Times New Roman" w:hAnsi="Times New Roman"/>
          <w:color w:val="000000"/>
          <w:sz w:val="20"/>
          <w:lang w:val="en-US"/>
        </w:rPr>
        <w:t xml:space="preserve">The number of women with and prelabor rupture of membranes were similar in all 3 groups. Preterm birth was more common in AMA group. </w:t>
      </w:r>
    </w:p>
    <w:p w14:paraId="2EEE8A82" w14:textId="183208C1" w:rsidR="00B55DDC" w:rsidRDefault="00262FBF" w:rsidP="00262FBF">
      <w:pPr>
        <w:spacing w:before="240" w:line="240" w:lineRule="auto"/>
        <w:jc w:val="both"/>
        <w:rPr>
          <w:rFonts w:ascii="Times New Roman" w:eastAsia="Times New Roman" w:hAnsi="Times New Roman"/>
          <w:color w:val="000000"/>
          <w:sz w:val="20"/>
          <w:lang w:val="en-US"/>
        </w:rPr>
      </w:pPr>
      <w:r w:rsidRPr="00262FBF">
        <w:rPr>
          <w:rFonts w:ascii="Times New Roman" w:eastAsia="Times New Roman" w:hAnsi="Times New Roman"/>
          <w:color w:val="000000"/>
          <w:sz w:val="20"/>
          <w:lang w:val="en-US"/>
        </w:rPr>
        <w:t xml:space="preserve">It was also noted that in </w:t>
      </w:r>
      <w:r w:rsidR="000C7F9B">
        <w:rPr>
          <w:rFonts w:ascii="Times New Roman" w:eastAsia="Times New Roman" w:hAnsi="Times New Roman"/>
          <w:color w:val="000000"/>
          <w:sz w:val="20"/>
          <w:lang w:val="en-US"/>
        </w:rPr>
        <w:t>this</w:t>
      </w:r>
      <w:r w:rsidRPr="00262FBF">
        <w:rPr>
          <w:rFonts w:ascii="Times New Roman" w:eastAsia="Times New Roman" w:hAnsi="Times New Roman"/>
          <w:color w:val="000000"/>
          <w:sz w:val="20"/>
          <w:lang w:val="en-US"/>
        </w:rPr>
        <w:t xml:space="preserve"> study group other medical problems  like hyperthyroidism, arthritis, chronic kidney disease and psychiatric disorders were 16% as compa</w:t>
      </w:r>
      <w:r w:rsidR="000C7F9B">
        <w:rPr>
          <w:rFonts w:ascii="Times New Roman" w:eastAsia="Times New Roman" w:hAnsi="Times New Roman"/>
          <w:color w:val="000000"/>
          <w:sz w:val="20"/>
          <w:lang w:val="en-US"/>
        </w:rPr>
        <w:t>red to 2% in the control group (</w:t>
      </w:r>
      <w:r w:rsidRPr="00262FBF">
        <w:rPr>
          <w:rFonts w:ascii="Times New Roman" w:eastAsia="Times New Roman" w:hAnsi="Times New Roman"/>
          <w:color w:val="000000"/>
          <w:sz w:val="20"/>
          <w:lang w:val="en-US"/>
        </w:rPr>
        <w:t>Table 2</w:t>
      </w:r>
      <w:r w:rsidR="000C7F9B">
        <w:rPr>
          <w:rFonts w:ascii="Times New Roman" w:eastAsia="Times New Roman" w:hAnsi="Times New Roman"/>
          <w:color w:val="000000"/>
          <w:sz w:val="20"/>
          <w:lang w:val="en-US"/>
        </w:rPr>
        <w:t>)</w:t>
      </w:r>
      <w:r w:rsidRPr="00262FBF">
        <w:rPr>
          <w:rFonts w:ascii="Times New Roman" w:eastAsia="Times New Roman" w:hAnsi="Times New Roman"/>
          <w:color w:val="000000"/>
          <w:sz w:val="20"/>
          <w:lang w:val="en-US"/>
        </w:rPr>
        <w:t xml:space="preserve"> (RR and 95% CI in study group was</w:t>
      </w:r>
      <w:r w:rsidR="000C7F9B">
        <w:rPr>
          <w:rFonts w:ascii="Times New Roman" w:eastAsia="Times New Roman" w:hAnsi="Times New Roman"/>
          <w:color w:val="000000"/>
          <w:sz w:val="20"/>
          <w:lang w:val="en-US"/>
        </w:rPr>
        <w:t xml:space="preserve"> </w:t>
      </w:r>
      <w:r w:rsidRPr="00262FBF">
        <w:rPr>
          <w:rFonts w:ascii="Times New Roman" w:eastAsia="Times New Roman" w:hAnsi="Times New Roman"/>
          <w:color w:val="000000"/>
          <w:sz w:val="20"/>
          <w:lang w:val="en-US"/>
        </w:rPr>
        <w:t>(8</w:t>
      </w:r>
      <w:r w:rsidR="000C7F9B">
        <w:rPr>
          <w:rFonts w:ascii="Times New Roman" w:eastAsia="Times New Roman" w:hAnsi="Times New Roman"/>
          <w:color w:val="000000"/>
          <w:sz w:val="20"/>
          <w:lang w:val="en-US"/>
        </w:rPr>
        <w:t xml:space="preserve"> </w:t>
      </w:r>
      <w:r w:rsidRPr="00262FBF">
        <w:rPr>
          <w:rFonts w:ascii="Times New Roman" w:eastAsia="Times New Roman" w:hAnsi="Times New Roman"/>
          <w:color w:val="000000"/>
          <w:sz w:val="20"/>
          <w:lang w:val="en-US"/>
        </w:rPr>
        <w:t>(1.88, 33.97) p value 0.005) as compared to group 2, (3 (0.62, 14.55)</w:t>
      </w:r>
      <w:r w:rsidR="000C7F9B">
        <w:rPr>
          <w:rFonts w:ascii="Times New Roman" w:eastAsia="Times New Roman" w:hAnsi="Times New Roman"/>
          <w:color w:val="000000"/>
          <w:sz w:val="20"/>
          <w:lang w:val="en-US"/>
        </w:rPr>
        <w:t xml:space="preserve"> </w:t>
      </w:r>
      <w:r w:rsidRPr="00262FBF">
        <w:rPr>
          <w:rFonts w:ascii="Times New Roman" w:eastAsia="Times New Roman" w:hAnsi="Times New Roman"/>
          <w:color w:val="000000"/>
          <w:sz w:val="20"/>
          <w:lang w:val="en-US"/>
        </w:rPr>
        <w:t>p value 0.173)</w:t>
      </w:r>
      <w:r w:rsidR="000C7F9B">
        <w:rPr>
          <w:rFonts w:ascii="Times New Roman" w:eastAsia="Times New Roman" w:hAnsi="Times New Roman"/>
          <w:color w:val="000000"/>
          <w:sz w:val="20"/>
          <w:lang w:val="en-US"/>
        </w:rPr>
        <w:t xml:space="preserve">. </w:t>
      </w:r>
      <w:r w:rsidRPr="00262FBF">
        <w:rPr>
          <w:rFonts w:ascii="Times New Roman" w:eastAsia="Times New Roman" w:hAnsi="Times New Roman"/>
          <w:color w:val="000000"/>
          <w:sz w:val="20"/>
          <w:lang w:val="en-US"/>
        </w:rPr>
        <w:t xml:space="preserve">Among delivery outcomes (Table 3), LSCS was statistically more common in AMA group compared to </w:t>
      </w:r>
      <w:r w:rsidRPr="00262FBF">
        <w:rPr>
          <w:rFonts w:ascii="Times New Roman" w:eastAsia="Times New Roman" w:hAnsi="Times New Roman"/>
          <w:color w:val="000000"/>
          <w:sz w:val="20"/>
          <w:lang w:val="en-US"/>
        </w:rPr>
        <w:t>group 1 (RR 95% CI 2.67</w:t>
      </w:r>
      <w:r w:rsidR="000C7F9B">
        <w:rPr>
          <w:rFonts w:ascii="Times New Roman" w:eastAsia="Times New Roman" w:hAnsi="Times New Roman"/>
          <w:color w:val="000000"/>
          <w:sz w:val="20"/>
          <w:lang w:val="en-US"/>
        </w:rPr>
        <w:t xml:space="preserve"> </w:t>
      </w:r>
      <w:r w:rsidRPr="00262FBF">
        <w:rPr>
          <w:rFonts w:ascii="Times New Roman" w:eastAsia="Times New Roman" w:hAnsi="Times New Roman"/>
          <w:color w:val="000000"/>
          <w:sz w:val="20"/>
          <w:lang w:val="en-US"/>
        </w:rPr>
        <w:t>(1.81,</w:t>
      </w:r>
      <w:r w:rsidR="000C7F9B">
        <w:rPr>
          <w:rFonts w:ascii="Times New Roman" w:eastAsia="Times New Roman" w:hAnsi="Times New Roman"/>
          <w:color w:val="000000"/>
          <w:sz w:val="20"/>
          <w:lang w:val="en-US"/>
        </w:rPr>
        <w:t xml:space="preserve"> </w:t>
      </w:r>
      <w:r w:rsidRPr="00262FBF">
        <w:rPr>
          <w:rFonts w:ascii="Times New Roman" w:eastAsia="Times New Roman" w:hAnsi="Times New Roman"/>
          <w:color w:val="000000"/>
          <w:sz w:val="20"/>
          <w:lang w:val="en-US"/>
        </w:rPr>
        <w:t>3.94) p value &lt;</w:t>
      </w:r>
      <w:bookmarkStart w:id="1" w:name="_GoBack"/>
      <w:bookmarkEnd w:id="1"/>
      <w:r w:rsidRPr="00262FBF">
        <w:rPr>
          <w:rFonts w:ascii="Times New Roman" w:eastAsia="Times New Roman" w:hAnsi="Times New Roman"/>
          <w:color w:val="000000"/>
          <w:sz w:val="20"/>
          <w:lang w:val="en-US"/>
        </w:rPr>
        <w:t>0.001) and in group 2 compared to group 1 (RR and 95% CI 1.63</w:t>
      </w:r>
      <w:r w:rsidR="000C7F9B">
        <w:rPr>
          <w:rFonts w:ascii="Times New Roman" w:eastAsia="Times New Roman" w:hAnsi="Times New Roman"/>
          <w:color w:val="000000"/>
          <w:sz w:val="20"/>
          <w:lang w:val="en-US"/>
        </w:rPr>
        <w:t xml:space="preserve"> </w:t>
      </w:r>
      <w:r w:rsidRPr="00262FBF">
        <w:rPr>
          <w:rFonts w:ascii="Times New Roman" w:eastAsia="Times New Roman" w:hAnsi="Times New Roman"/>
          <w:color w:val="000000"/>
          <w:sz w:val="20"/>
          <w:lang w:val="en-US"/>
        </w:rPr>
        <w:t>(1.05,</w:t>
      </w:r>
      <w:r w:rsidR="000C7F9B">
        <w:rPr>
          <w:rFonts w:ascii="Times New Roman" w:eastAsia="Times New Roman" w:hAnsi="Times New Roman"/>
          <w:color w:val="000000"/>
          <w:sz w:val="20"/>
          <w:lang w:val="en-US"/>
        </w:rPr>
        <w:t xml:space="preserve"> </w:t>
      </w:r>
      <w:r w:rsidRPr="00262FBF">
        <w:rPr>
          <w:rFonts w:ascii="Times New Roman" w:eastAsia="Times New Roman" w:hAnsi="Times New Roman"/>
          <w:color w:val="000000"/>
          <w:sz w:val="20"/>
          <w:lang w:val="en-US"/>
        </w:rPr>
        <w:t>2.52) p value 0.03) and this was especially seen with elective LSCS. Postpartum complications were more common in AMA group (RR 95% CI 3.25</w:t>
      </w:r>
      <w:r w:rsidR="000C7F9B">
        <w:rPr>
          <w:rFonts w:ascii="Times New Roman" w:eastAsia="Times New Roman" w:hAnsi="Times New Roman"/>
          <w:color w:val="000000"/>
          <w:sz w:val="20"/>
          <w:lang w:val="en-US"/>
        </w:rPr>
        <w:t xml:space="preserve"> </w:t>
      </w:r>
      <w:r w:rsidRPr="00262FBF">
        <w:rPr>
          <w:rFonts w:ascii="Times New Roman" w:eastAsia="Times New Roman" w:hAnsi="Times New Roman"/>
          <w:color w:val="000000"/>
          <w:sz w:val="20"/>
          <w:lang w:val="en-US"/>
        </w:rPr>
        <w:t>(1.10,</w:t>
      </w:r>
      <w:r w:rsidR="000C7F9B">
        <w:rPr>
          <w:rFonts w:ascii="Times New Roman" w:eastAsia="Times New Roman" w:hAnsi="Times New Roman"/>
          <w:color w:val="000000"/>
          <w:sz w:val="20"/>
          <w:lang w:val="en-US"/>
        </w:rPr>
        <w:t xml:space="preserve"> </w:t>
      </w:r>
      <w:r w:rsidRPr="00262FBF">
        <w:rPr>
          <w:rFonts w:ascii="Times New Roman" w:eastAsia="Times New Roman" w:hAnsi="Times New Roman"/>
          <w:color w:val="000000"/>
          <w:sz w:val="20"/>
          <w:lang w:val="en-US"/>
        </w:rPr>
        <w:t xml:space="preserve">9.64) p value 0.034) as compared to group 1.  </w:t>
      </w:r>
    </w:p>
    <w:p w14:paraId="2A678C44" w14:textId="05B29443" w:rsidR="004906D8" w:rsidRDefault="00262FBF" w:rsidP="00262FBF">
      <w:pPr>
        <w:spacing w:before="240" w:line="240" w:lineRule="auto"/>
        <w:jc w:val="both"/>
        <w:rPr>
          <w:rFonts w:ascii="Times New Roman" w:eastAsia="Times New Roman" w:hAnsi="Times New Roman"/>
          <w:color w:val="000000"/>
          <w:sz w:val="20"/>
          <w:lang w:val="en-US"/>
        </w:rPr>
      </w:pPr>
      <w:r w:rsidRPr="00262FBF">
        <w:rPr>
          <w:rFonts w:ascii="Times New Roman" w:eastAsia="Times New Roman" w:hAnsi="Times New Roman"/>
          <w:color w:val="000000"/>
          <w:sz w:val="20"/>
          <w:lang w:val="en-US"/>
        </w:rPr>
        <w:t>Thirteen women had postpartum complications and three of these complications were postpartum hemorrhage requiring blood transfusions, four suffered postpartum hypertensive complications, four had puerperal fever and two had respiratory tract infection respectively.</w:t>
      </w:r>
    </w:p>
    <w:p w14:paraId="617CC619" w14:textId="77777777" w:rsidR="004906D8" w:rsidRDefault="004906D8" w:rsidP="00320858">
      <w:pPr>
        <w:spacing w:before="240" w:line="240" w:lineRule="auto"/>
        <w:jc w:val="both"/>
        <w:rPr>
          <w:rFonts w:ascii="Times New Roman" w:eastAsia="Times New Roman" w:hAnsi="Times New Roman"/>
          <w:b/>
          <w:color w:val="000000"/>
          <w:sz w:val="20"/>
          <w:lang w:val="en-US"/>
        </w:rPr>
        <w:sectPr w:rsidR="004906D8" w:rsidSect="00CF698D">
          <w:type w:val="continuous"/>
          <w:pgSz w:w="11906" w:h="16838" w:code="9"/>
          <w:pgMar w:top="1440" w:right="1021" w:bottom="1440" w:left="1021" w:header="709" w:footer="709" w:gutter="0"/>
          <w:cols w:num="2" w:space="567"/>
          <w:docGrid w:linePitch="360"/>
        </w:sectPr>
      </w:pPr>
    </w:p>
    <w:p w14:paraId="0AC88C2B" w14:textId="77777777" w:rsidR="004906D8" w:rsidRPr="00F444D0" w:rsidRDefault="004906D8" w:rsidP="00320858">
      <w:pPr>
        <w:spacing w:before="240" w:line="240" w:lineRule="auto"/>
        <w:jc w:val="both"/>
        <w:rPr>
          <w:rFonts w:ascii="Times New Roman" w:eastAsia="Times New Roman" w:hAnsi="Times New Roman"/>
          <w:b/>
          <w:color w:val="000000"/>
          <w:sz w:val="12"/>
          <w:lang w:val="en-US"/>
        </w:rPr>
      </w:pPr>
    </w:p>
    <w:p w14:paraId="4AB6145A" w14:textId="77777777" w:rsidR="00320858" w:rsidRPr="004906D8" w:rsidRDefault="00320858" w:rsidP="004906D8">
      <w:pPr>
        <w:spacing w:before="240" w:line="240" w:lineRule="auto"/>
        <w:jc w:val="center"/>
        <w:rPr>
          <w:rFonts w:ascii="Times New Roman" w:hAnsi="Times New Roman"/>
          <w:b/>
          <w:color w:val="184933"/>
          <w:sz w:val="20"/>
          <w:szCs w:val="20"/>
        </w:rPr>
      </w:pPr>
      <w:r w:rsidRPr="004906D8">
        <w:rPr>
          <w:rFonts w:ascii="Times New Roman" w:hAnsi="Times New Roman"/>
          <w:b/>
          <w:color w:val="184933"/>
          <w:sz w:val="20"/>
          <w:szCs w:val="20"/>
        </w:rPr>
        <w:lastRenderedPageBreak/>
        <w:t>T</w:t>
      </w:r>
      <w:r w:rsidR="004906D8" w:rsidRPr="004906D8">
        <w:rPr>
          <w:rFonts w:ascii="Times New Roman" w:hAnsi="Times New Roman"/>
          <w:b/>
          <w:color w:val="184933"/>
          <w:sz w:val="20"/>
          <w:szCs w:val="20"/>
        </w:rPr>
        <w:t>able 3:</w:t>
      </w:r>
      <w:r w:rsidRPr="004906D8">
        <w:rPr>
          <w:rFonts w:ascii="Times New Roman" w:hAnsi="Times New Roman"/>
          <w:b/>
          <w:color w:val="184933"/>
          <w:sz w:val="20"/>
          <w:szCs w:val="20"/>
        </w:rPr>
        <w:t xml:space="preserve"> Delivery </w:t>
      </w:r>
      <w:r w:rsidR="004906D8" w:rsidRPr="004906D8">
        <w:rPr>
          <w:rFonts w:ascii="Times New Roman" w:hAnsi="Times New Roman"/>
          <w:b/>
          <w:color w:val="184933"/>
          <w:sz w:val="20"/>
          <w:szCs w:val="20"/>
        </w:rPr>
        <w:t>outcomes.</w:t>
      </w:r>
    </w:p>
    <w:tbl>
      <w:tblPr>
        <w:tblStyle w:val="MediumShading1-Accent3"/>
        <w:tblW w:w="4922" w:type="pct"/>
        <w:tblInd w:w="108" w:type="dxa"/>
        <w:tblLayout w:type="fixed"/>
        <w:tblLook w:val="0420" w:firstRow="1" w:lastRow="0" w:firstColumn="0" w:lastColumn="0" w:noHBand="0" w:noVBand="1"/>
      </w:tblPr>
      <w:tblGrid>
        <w:gridCol w:w="2469"/>
        <w:gridCol w:w="2937"/>
        <w:gridCol w:w="2380"/>
        <w:gridCol w:w="2137"/>
      </w:tblGrid>
      <w:tr w:rsidR="004906D8" w:rsidRPr="00320858" w14:paraId="5967FEEE" w14:textId="77777777" w:rsidTr="008624E2">
        <w:trPr>
          <w:cnfStyle w:val="100000000000" w:firstRow="1" w:lastRow="0" w:firstColumn="0" w:lastColumn="0" w:oddVBand="0" w:evenVBand="0" w:oddHBand="0" w:evenHBand="0" w:firstRowFirstColumn="0" w:firstRowLastColumn="0" w:lastRowFirstColumn="0" w:lastRowLastColumn="0"/>
          <w:trHeight w:val="20"/>
        </w:trPr>
        <w:tc>
          <w:tcPr>
            <w:tcW w:w="1244" w:type="pct"/>
            <w:vAlign w:val="center"/>
          </w:tcPr>
          <w:p w14:paraId="4637AC84" w14:textId="77777777" w:rsidR="00320858" w:rsidRPr="004906D8" w:rsidRDefault="00320858" w:rsidP="008624E2">
            <w:pPr>
              <w:spacing w:after="0"/>
              <w:jc w:val="left"/>
              <w:rPr>
                <w:rFonts w:ascii="Times New Roman" w:eastAsia="Times New Roman" w:hAnsi="Times New Roman"/>
                <w:sz w:val="20"/>
                <w:lang w:val="en-US"/>
              </w:rPr>
            </w:pPr>
            <w:r w:rsidRPr="004906D8">
              <w:rPr>
                <w:rFonts w:ascii="Times New Roman" w:eastAsia="Times New Roman" w:hAnsi="Times New Roman"/>
                <w:sz w:val="20"/>
                <w:lang w:val="en-US"/>
              </w:rPr>
              <w:t>Variable</w:t>
            </w:r>
          </w:p>
        </w:tc>
        <w:tc>
          <w:tcPr>
            <w:tcW w:w="1480" w:type="pct"/>
            <w:vAlign w:val="center"/>
          </w:tcPr>
          <w:p w14:paraId="60E22C67" w14:textId="77777777" w:rsidR="00320858" w:rsidRPr="004906D8" w:rsidRDefault="00320858" w:rsidP="008624E2">
            <w:pPr>
              <w:spacing w:after="0"/>
              <w:jc w:val="left"/>
              <w:rPr>
                <w:rFonts w:ascii="Times New Roman" w:eastAsia="Times New Roman" w:hAnsi="Times New Roman"/>
                <w:sz w:val="20"/>
                <w:lang w:val="en-US"/>
              </w:rPr>
            </w:pPr>
            <w:r w:rsidRPr="004906D8">
              <w:rPr>
                <w:rFonts w:ascii="Times New Roman" w:eastAsia="Times New Roman" w:hAnsi="Times New Roman"/>
                <w:sz w:val="20"/>
                <w:lang w:val="en-US"/>
              </w:rPr>
              <w:t>20-29Y</w:t>
            </w:r>
            <w:r w:rsidR="008624E2">
              <w:rPr>
                <w:rFonts w:ascii="Times New Roman" w:eastAsia="Times New Roman" w:hAnsi="Times New Roman"/>
                <w:sz w:val="20"/>
                <w:lang w:val="en-US"/>
              </w:rPr>
              <w:t>ears</w:t>
            </w:r>
          </w:p>
          <w:p w14:paraId="5FCE4D33" w14:textId="77777777" w:rsidR="00320858" w:rsidRPr="004906D8" w:rsidRDefault="00320858" w:rsidP="008624E2">
            <w:pPr>
              <w:spacing w:after="0"/>
              <w:jc w:val="left"/>
              <w:rPr>
                <w:rFonts w:ascii="Times New Roman" w:eastAsia="Times New Roman" w:hAnsi="Times New Roman"/>
                <w:sz w:val="20"/>
                <w:lang w:val="en-US"/>
              </w:rPr>
            </w:pPr>
            <w:r w:rsidRPr="004906D8">
              <w:rPr>
                <w:rFonts w:ascii="Times New Roman" w:eastAsia="Times New Roman" w:hAnsi="Times New Roman"/>
                <w:sz w:val="20"/>
                <w:lang w:val="en-US"/>
              </w:rPr>
              <w:t>Group 1 n</w:t>
            </w:r>
            <w:r w:rsidR="004906D8" w:rsidRPr="004906D8">
              <w:rPr>
                <w:rFonts w:ascii="Times New Roman" w:eastAsia="Times New Roman" w:hAnsi="Times New Roman"/>
                <w:b w:val="0"/>
                <w:sz w:val="20"/>
                <w:lang w:val="en-US"/>
              </w:rPr>
              <w:t xml:space="preserve"> </w:t>
            </w:r>
            <w:r w:rsidRPr="004906D8">
              <w:rPr>
                <w:rFonts w:ascii="Times New Roman" w:eastAsia="Times New Roman" w:hAnsi="Times New Roman"/>
                <w:sz w:val="20"/>
                <w:lang w:val="en-US"/>
              </w:rPr>
              <w:t>(%)</w:t>
            </w:r>
          </w:p>
        </w:tc>
        <w:tc>
          <w:tcPr>
            <w:tcW w:w="1199" w:type="pct"/>
            <w:vAlign w:val="center"/>
          </w:tcPr>
          <w:p w14:paraId="087478F2" w14:textId="77777777" w:rsidR="00320858" w:rsidRPr="004906D8" w:rsidRDefault="00320858" w:rsidP="008624E2">
            <w:pPr>
              <w:spacing w:after="0"/>
              <w:jc w:val="left"/>
              <w:rPr>
                <w:rFonts w:ascii="Times New Roman" w:eastAsia="Times New Roman" w:hAnsi="Times New Roman"/>
                <w:sz w:val="20"/>
                <w:lang w:val="en-US"/>
              </w:rPr>
            </w:pPr>
            <w:r w:rsidRPr="004906D8">
              <w:rPr>
                <w:rFonts w:ascii="Times New Roman" w:eastAsia="Times New Roman" w:hAnsi="Times New Roman"/>
                <w:sz w:val="20"/>
                <w:lang w:val="en-US"/>
              </w:rPr>
              <w:t>30-39Y</w:t>
            </w:r>
            <w:r w:rsidR="008624E2">
              <w:rPr>
                <w:rFonts w:ascii="Times New Roman" w:eastAsia="Times New Roman" w:hAnsi="Times New Roman"/>
                <w:sz w:val="20"/>
                <w:lang w:val="en-US"/>
              </w:rPr>
              <w:t>ears</w:t>
            </w:r>
          </w:p>
          <w:p w14:paraId="7750801A" w14:textId="77777777" w:rsidR="00320858" w:rsidRPr="004906D8" w:rsidRDefault="00320858" w:rsidP="008624E2">
            <w:pPr>
              <w:spacing w:after="0"/>
              <w:jc w:val="left"/>
              <w:rPr>
                <w:rFonts w:ascii="Times New Roman" w:eastAsia="Times New Roman" w:hAnsi="Times New Roman"/>
                <w:sz w:val="20"/>
                <w:lang w:val="en-US"/>
              </w:rPr>
            </w:pPr>
            <w:r w:rsidRPr="004906D8">
              <w:rPr>
                <w:rFonts w:ascii="Times New Roman" w:eastAsia="Times New Roman" w:hAnsi="Times New Roman"/>
                <w:sz w:val="20"/>
                <w:lang w:val="en-US"/>
              </w:rPr>
              <w:t>Group 2 n</w:t>
            </w:r>
            <w:r w:rsidR="006A39CD">
              <w:rPr>
                <w:rFonts w:ascii="Times New Roman" w:eastAsia="Times New Roman" w:hAnsi="Times New Roman"/>
                <w:sz w:val="20"/>
                <w:lang w:val="en-US"/>
              </w:rPr>
              <w:t xml:space="preserve"> </w:t>
            </w:r>
            <w:r w:rsidRPr="004906D8">
              <w:rPr>
                <w:rFonts w:ascii="Times New Roman" w:eastAsia="Times New Roman" w:hAnsi="Times New Roman"/>
                <w:sz w:val="20"/>
                <w:lang w:val="en-US"/>
              </w:rPr>
              <w:t>(%)</w:t>
            </w:r>
          </w:p>
        </w:tc>
        <w:tc>
          <w:tcPr>
            <w:tcW w:w="1077" w:type="pct"/>
            <w:vAlign w:val="center"/>
          </w:tcPr>
          <w:p w14:paraId="664F5B61" w14:textId="2C9FD613" w:rsidR="00320858" w:rsidRPr="004906D8" w:rsidRDefault="00320858" w:rsidP="008624E2">
            <w:pPr>
              <w:spacing w:after="0"/>
              <w:jc w:val="left"/>
              <w:rPr>
                <w:rFonts w:ascii="Times New Roman" w:eastAsia="Times New Roman" w:hAnsi="Times New Roman"/>
                <w:sz w:val="20"/>
                <w:lang w:val="en-US"/>
              </w:rPr>
            </w:pPr>
            <w:r w:rsidRPr="004906D8">
              <w:rPr>
                <w:rFonts w:ascii="Times New Roman" w:eastAsia="Times New Roman" w:hAnsi="Times New Roman"/>
                <w:sz w:val="20"/>
                <w:lang w:val="en-US"/>
              </w:rPr>
              <w:t>≥40</w:t>
            </w:r>
            <w:r w:rsidR="00B55DDC">
              <w:rPr>
                <w:rFonts w:ascii="Times New Roman" w:eastAsia="Times New Roman" w:hAnsi="Times New Roman"/>
                <w:sz w:val="20"/>
                <w:lang w:val="en-US"/>
              </w:rPr>
              <w:t xml:space="preserve"> </w:t>
            </w:r>
            <w:r w:rsidR="00B55DDC" w:rsidRPr="004906D8">
              <w:rPr>
                <w:rFonts w:ascii="Times New Roman" w:eastAsia="Times New Roman" w:hAnsi="Times New Roman"/>
                <w:sz w:val="20"/>
                <w:lang w:val="en-US"/>
              </w:rPr>
              <w:t>y</w:t>
            </w:r>
            <w:r w:rsidR="00B55DDC">
              <w:rPr>
                <w:rFonts w:ascii="Times New Roman" w:eastAsia="Times New Roman" w:hAnsi="Times New Roman"/>
                <w:sz w:val="20"/>
                <w:lang w:val="en-US"/>
              </w:rPr>
              <w:t>ears</w:t>
            </w:r>
            <w:r w:rsidR="00B55DDC" w:rsidRPr="004906D8">
              <w:rPr>
                <w:rFonts w:ascii="Times New Roman" w:eastAsia="Times New Roman" w:hAnsi="Times New Roman"/>
                <w:sz w:val="20"/>
                <w:lang w:val="en-US"/>
              </w:rPr>
              <w:t xml:space="preserve"> </w:t>
            </w:r>
          </w:p>
          <w:p w14:paraId="0D7194D9" w14:textId="77777777" w:rsidR="00320858" w:rsidRPr="004906D8" w:rsidRDefault="00320858" w:rsidP="008624E2">
            <w:pPr>
              <w:spacing w:after="0"/>
              <w:jc w:val="left"/>
              <w:rPr>
                <w:rFonts w:ascii="Times New Roman" w:eastAsia="Times New Roman" w:hAnsi="Times New Roman"/>
                <w:sz w:val="20"/>
                <w:lang w:val="en-US"/>
              </w:rPr>
            </w:pPr>
            <w:r w:rsidRPr="004906D8">
              <w:rPr>
                <w:rFonts w:ascii="Times New Roman" w:eastAsia="Times New Roman" w:hAnsi="Times New Roman"/>
                <w:sz w:val="20"/>
                <w:lang w:val="en-US"/>
              </w:rPr>
              <w:t>Group 3 n</w:t>
            </w:r>
            <w:r w:rsidR="006A39CD">
              <w:rPr>
                <w:rFonts w:ascii="Times New Roman" w:eastAsia="Times New Roman" w:hAnsi="Times New Roman"/>
                <w:sz w:val="20"/>
                <w:lang w:val="en-US"/>
              </w:rPr>
              <w:t xml:space="preserve"> </w:t>
            </w:r>
            <w:r w:rsidRPr="004906D8">
              <w:rPr>
                <w:rFonts w:ascii="Times New Roman" w:eastAsia="Times New Roman" w:hAnsi="Times New Roman"/>
                <w:sz w:val="20"/>
                <w:lang w:val="en-US"/>
              </w:rPr>
              <w:t>(%)</w:t>
            </w:r>
          </w:p>
        </w:tc>
      </w:tr>
      <w:tr w:rsidR="004906D8" w:rsidRPr="00320858" w14:paraId="7297B404" w14:textId="77777777" w:rsidTr="008624E2">
        <w:trPr>
          <w:cnfStyle w:val="000000100000" w:firstRow="0" w:lastRow="0" w:firstColumn="0" w:lastColumn="0" w:oddVBand="0" w:evenVBand="0" w:oddHBand="1" w:evenHBand="0" w:firstRowFirstColumn="0" w:firstRowLastColumn="0" w:lastRowFirstColumn="0" w:lastRowLastColumn="0"/>
          <w:trHeight w:val="20"/>
        </w:trPr>
        <w:tc>
          <w:tcPr>
            <w:tcW w:w="1244" w:type="pct"/>
            <w:vAlign w:val="center"/>
          </w:tcPr>
          <w:p w14:paraId="05ABCFD9" w14:textId="77777777" w:rsidR="00320858" w:rsidRPr="008C3F71" w:rsidRDefault="00320858" w:rsidP="008624E2">
            <w:pPr>
              <w:spacing w:after="0"/>
              <w:jc w:val="left"/>
              <w:rPr>
                <w:rFonts w:ascii="Times New Roman" w:eastAsia="Times New Roman" w:hAnsi="Times New Roman"/>
                <w:bCs/>
                <w:color w:val="000000"/>
                <w:sz w:val="20"/>
                <w:lang w:val="en-US"/>
              </w:rPr>
            </w:pPr>
            <w:r w:rsidRPr="008C3F71">
              <w:rPr>
                <w:rFonts w:ascii="Times New Roman" w:eastAsia="Times New Roman" w:hAnsi="Times New Roman"/>
                <w:bCs/>
                <w:color w:val="000000"/>
                <w:sz w:val="20"/>
                <w:lang w:val="en-US"/>
              </w:rPr>
              <w:t>Overall LSCS</w:t>
            </w:r>
          </w:p>
        </w:tc>
        <w:tc>
          <w:tcPr>
            <w:tcW w:w="1480" w:type="pct"/>
            <w:vAlign w:val="center"/>
          </w:tcPr>
          <w:p w14:paraId="2B517413" w14:textId="77777777" w:rsidR="00320858" w:rsidRPr="00320858" w:rsidRDefault="00320858" w:rsidP="008624E2">
            <w:pPr>
              <w:spacing w:after="0"/>
              <w:jc w:val="left"/>
              <w:rPr>
                <w:rFonts w:ascii="Times New Roman" w:eastAsia="Times New Roman" w:hAnsi="Times New Roman"/>
                <w:color w:val="000000"/>
                <w:sz w:val="20"/>
                <w:lang w:val="en-US"/>
              </w:rPr>
            </w:pPr>
            <w:r w:rsidRPr="00320858">
              <w:rPr>
                <w:rFonts w:ascii="Times New Roman" w:eastAsia="Times New Roman" w:hAnsi="Times New Roman"/>
                <w:color w:val="000000"/>
                <w:sz w:val="20"/>
                <w:lang w:val="en-US"/>
              </w:rPr>
              <w:t>23</w:t>
            </w:r>
            <w:r w:rsidR="006A39CD">
              <w:rPr>
                <w:rFonts w:ascii="Times New Roman" w:eastAsia="Times New Roman" w:hAnsi="Times New Roman"/>
                <w:color w:val="000000"/>
                <w:sz w:val="20"/>
                <w:lang w:val="en-US"/>
              </w:rPr>
              <w:t xml:space="preserve"> </w:t>
            </w:r>
            <w:r w:rsidRPr="00320858">
              <w:rPr>
                <w:rFonts w:ascii="Times New Roman" w:eastAsia="Times New Roman" w:hAnsi="Times New Roman"/>
                <w:color w:val="000000"/>
                <w:sz w:val="20"/>
                <w:lang w:val="en-US"/>
              </w:rPr>
              <w:t>(23.2)</w:t>
            </w:r>
          </w:p>
        </w:tc>
        <w:tc>
          <w:tcPr>
            <w:tcW w:w="1199" w:type="pct"/>
            <w:vAlign w:val="center"/>
          </w:tcPr>
          <w:p w14:paraId="6EDED83D" w14:textId="77777777" w:rsidR="00320858" w:rsidRPr="00320858" w:rsidRDefault="00320858" w:rsidP="008624E2">
            <w:pPr>
              <w:spacing w:after="0"/>
              <w:jc w:val="left"/>
              <w:rPr>
                <w:rFonts w:ascii="Times New Roman" w:eastAsia="Times New Roman" w:hAnsi="Times New Roman"/>
                <w:color w:val="000000"/>
                <w:sz w:val="20"/>
                <w:lang w:val="en-US"/>
              </w:rPr>
            </w:pPr>
            <w:r w:rsidRPr="00320858">
              <w:rPr>
                <w:rFonts w:ascii="Times New Roman" w:eastAsia="Times New Roman" w:hAnsi="Times New Roman"/>
                <w:color w:val="000000"/>
                <w:sz w:val="20"/>
                <w:lang w:val="en-US"/>
              </w:rPr>
              <w:t>37</w:t>
            </w:r>
            <w:r w:rsidR="006A39CD">
              <w:rPr>
                <w:rFonts w:ascii="Times New Roman" w:eastAsia="Times New Roman" w:hAnsi="Times New Roman"/>
                <w:color w:val="000000"/>
                <w:sz w:val="20"/>
                <w:lang w:val="en-US"/>
              </w:rPr>
              <w:t xml:space="preserve"> </w:t>
            </w:r>
            <w:r w:rsidRPr="00320858">
              <w:rPr>
                <w:rFonts w:ascii="Times New Roman" w:eastAsia="Times New Roman" w:hAnsi="Times New Roman"/>
                <w:color w:val="000000"/>
                <w:sz w:val="20"/>
                <w:lang w:val="en-US"/>
              </w:rPr>
              <w:t>(37.8)</w:t>
            </w:r>
          </w:p>
        </w:tc>
        <w:tc>
          <w:tcPr>
            <w:tcW w:w="1077" w:type="pct"/>
            <w:vAlign w:val="center"/>
          </w:tcPr>
          <w:p w14:paraId="761A861B" w14:textId="77777777" w:rsidR="00320858" w:rsidRPr="00320858" w:rsidRDefault="00320858" w:rsidP="008624E2">
            <w:pPr>
              <w:spacing w:after="0"/>
              <w:jc w:val="left"/>
              <w:rPr>
                <w:rFonts w:ascii="Times New Roman" w:eastAsia="Times New Roman" w:hAnsi="Times New Roman"/>
                <w:color w:val="000000"/>
                <w:sz w:val="20"/>
                <w:lang w:val="en-US"/>
              </w:rPr>
            </w:pPr>
            <w:r w:rsidRPr="00320858">
              <w:rPr>
                <w:rFonts w:ascii="Times New Roman" w:eastAsia="Times New Roman" w:hAnsi="Times New Roman"/>
                <w:color w:val="000000"/>
                <w:sz w:val="20"/>
                <w:lang w:val="en-US"/>
              </w:rPr>
              <w:t>62</w:t>
            </w:r>
            <w:r w:rsidR="006A39CD">
              <w:rPr>
                <w:rFonts w:ascii="Times New Roman" w:eastAsia="Times New Roman" w:hAnsi="Times New Roman"/>
                <w:color w:val="000000"/>
                <w:sz w:val="20"/>
                <w:lang w:val="en-US"/>
              </w:rPr>
              <w:t xml:space="preserve"> </w:t>
            </w:r>
            <w:r w:rsidRPr="00320858">
              <w:rPr>
                <w:rFonts w:ascii="Times New Roman" w:eastAsia="Times New Roman" w:hAnsi="Times New Roman"/>
                <w:color w:val="000000"/>
                <w:sz w:val="20"/>
                <w:lang w:val="en-US"/>
              </w:rPr>
              <w:t>(62.0)</w:t>
            </w:r>
          </w:p>
        </w:tc>
      </w:tr>
      <w:tr w:rsidR="004906D8" w:rsidRPr="00320858" w14:paraId="7B6F9CE9" w14:textId="77777777" w:rsidTr="008624E2">
        <w:trPr>
          <w:cnfStyle w:val="000000010000" w:firstRow="0" w:lastRow="0" w:firstColumn="0" w:lastColumn="0" w:oddVBand="0" w:evenVBand="0" w:oddHBand="0" w:evenHBand="1" w:firstRowFirstColumn="0" w:firstRowLastColumn="0" w:lastRowFirstColumn="0" w:lastRowLastColumn="0"/>
          <w:trHeight w:val="20"/>
        </w:trPr>
        <w:tc>
          <w:tcPr>
            <w:tcW w:w="1244" w:type="pct"/>
            <w:vAlign w:val="center"/>
          </w:tcPr>
          <w:p w14:paraId="40E1E12F" w14:textId="77777777" w:rsidR="00320858" w:rsidRPr="008C3F71" w:rsidRDefault="00320858" w:rsidP="008624E2">
            <w:pPr>
              <w:spacing w:after="0"/>
              <w:jc w:val="left"/>
              <w:rPr>
                <w:rFonts w:ascii="Times New Roman" w:eastAsia="Times New Roman" w:hAnsi="Times New Roman"/>
                <w:bCs/>
                <w:color w:val="000000"/>
                <w:sz w:val="20"/>
                <w:lang w:val="en-US"/>
              </w:rPr>
            </w:pPr>
            <w:r w:rsidRPr="008C3F71">
              <w:rPr>
                <w:rFonts w:ascii="Times New Roman" w:eastAsia="Times New Roman" w:hAnsi="Times New Roman"/>
                <w:bCs/>
                <w:color w:val="000000"/>
                <w:sz w:val="20"/>
                <w:lang w:val="en-US"/>
              </w:rPr>
              <w:t xml:space="preserve">RR (95% CI)   </w:t>
            </w:r>
          </w:p>
        </w:tc>
        <w:tc>
          <w:tcPr>
            <w:tcW w:w="1480" w:type="pct"/>
            <w:vAlign w:val="center"/>
          </w:tcPr>
          <w:p w14:paraId="348898EC" w14:textId="77777777" w:rsidR="00320858" w:rsidRPr="00320858" w:rsidRDefault="00320858" w:rsidP="008624E2">
            <w:pPr>
              <w:spacing w:after="0"/>
              <w:jc w:val="left"/>
              <w:rPr>
                <w:rFonts w:ascii="Times New Roman" w:eastAsia="Times New Roman" w:hAnsi="Times New Roman"/>
                <w:color w:val="000000"/>
                <w:sz w:val="20"/>
                <w:lang w:val="en-US"/>
              </w:rPr>
            </w:pPr>
            <w:r w:rsidRPr="00320858">
              <w:rPr>
                <w:rFonts w:ascii="Times New Roman" w:eastAsia="Times New Roman" w:hAnsi="Times New Roman"/>
                <w:color w:val="000000"/>
                <w:sz w:val="20"/>
                <w:lang w:val="en-US"/>
              </w:rPr>
              <w:t>Control 1</w:t>
            </w:r>
          </w:p>
        </w:tc>
        <w:tc>
          <w:tcPr>
            <w:tcW w:w="1199" w:type="pct"/>
            <w:vAlign w:val="center"/>
          </w:tcPr>
          <w:p w14:paraId="775F6F32" w14:textId="77777777" w:rsidR="00320858" w:rsidRPr="00320858" w:rsidRDefault="00320858" w:rsidP="008624E2">
            <w:pPr>
              <w:spacing w:after="0"/>
              <w:jc w:val="left"/>
              <w:rPr>
                <w:rFonts w:ascii="Times New Roman" w:eastAsia="Times New Roman" w:hAnsi="Times New Roman"/>
                <w:color w:val="000000"/>
                <w:sz w:val="20"/>
                <w:lang w:val="en-US"/>
              </w:rPr>
            </w:pPr>
            <w:r w:rsidRPr="00320858">
              <w:rPr>
                <w:rFonts w:ascii="Times New Roman" w:eastAsia="Times New Roman" w:hAnsi="Times New Roman"/>
                <w:color w:val="000000"/>
                <w:sz w:val="20"/>
                <w:lang w:val="en-US"/>
              </w:rPr>
              <w:t>1.63</w:t>
            </w:r>
            <w:r w:rsidR="006A39CD">
              <w:rPr>
                <w:rFonts w:ascii="Times New Roman" w:eastAsia="Times New Roman" w:hAnsi="Times New Roman"/>
                <w:color w:val="000000"/>
                <w:sz w:val="20"/>
                <w:lang w:val="en-US"/>
              </w:rPr>
              <w:t xml:space="preserve"> </w:t>
            </w:r>
            <w:r w:rsidRPr="00320858">
              <w:rPr>
                <w:rFonts w:ascii="Times New Roman" w:eastAsia="Times New Roman" w:hAnsi="Times New Roman"/>
                <w:color w:val="000000"/>
                <w:sz w:val="20"/>
                <w:lang w:val="en-US"/>
              </w:rPr>
              <w:t>(1.05,</w:t>
            </w:r>
            <w:r w:rsidR="006A39CD">
              <w:rPr>
                <w:rFonts w:ascii="Times New Roman" w:eastAsia="Times New Roman" w:hAnsi="Times New Roman"/>
                <w:color w:val="000000"/>
                <w:sz w:val="20"/>
                <w:lang w:val="en-US"/>
              </w:rPr>
              <w:t xml:space="preserve"> </w:t>
            </w:r>
            <w:r w:rsidRPr="00320858">
              <w:rPr>
                <w:rFonts w:ascii="Times New Roman" w:eastAsia="Times New Roman" w:hAnsi="Times New Roman"/>
                <w:color w:val="000000"/>
                <w:sz w:val="20"/>
                <w:lang w:val="en-US"/>
              </w:rPr>
              <w:t>2.52)</w:t>
            </w:r>
          </w:p>
        </w:tc>
        <w:tc>
          <w:tcPr>
            <w:tcW w:w="1077" w:type="pct"/>
            <w:vAlign w:val="center"/>
          </w:tcPr>
          <w:p w14:paraId="2339CCB9" w14:textId="77777777" w:rsidR="00320858" w:rsidRPr="00320858" w:rsidRDefault="00320858" w:rsidP="008624E2">
            <w:pPr>
              <w:spacing w:after="0"/>
              <w:jc w:val="left"/>
              <w:rPr>
                <w:rFonts w:ascii="Times New Roman" w:eastAsia="Times New Roman" w:hAnsi="Times New Roman"/>
                <w:color w:val="000000"/>
                <w:sz w:val="20"/>
                <w:lang w:val="en-US"/>
              </w:rPr>
            </w:pPr>
            <w:r w:rsidRPr="00320858">
              <w:rPr>
                <w:rFonts w:ascii="Times New Roman" w:eastAsia="Times New Roman" w:hAnsi="Times New Roman"/>
                <w:color w:val="000000"/>
                <w:sz w:val="20"/>
                <w:lang w:val="en-US"/>
              </w:rPr>
              <w:t>2.67</w:t>
            </w:r>
            <w:r w:rsidR="006A39CD">
              <w:rPr>
                <w:rFonts w:ascii="Times New Roman" w:eastAsia="Times New Roman" w:hAnsi="Times New Roman"/>
                <w:color w:val="000000"/>
                <w:sz w:val="20"/>
                <w:lang w:val="en-US"/>
              </w:rPr>
              <w:t xml:space="preserve"> </w:t>
            </w:r>
            <w:r w:rsidRPr="00320858">
              <w:rPr>
                <w:rFonts w:ascii="Times New Roman" w:eastAsia="Times New Roman" w:hAnsi="Times New Roman"/>
                <w:color w:val="000000"/>
                <w:sz w:val="20"/>
                <w:lang w:val="en-US"/>
              </w:rPr>
              <w:t>(1.81,3.94)</w:t>
            </w:r>
          </w:p>
        </w:tc>
      </w:tr>
      <w:tr w:rsidR="004906D8" w:rsidRPr="00320858" w14:paraId="3DCA93C1" w14:textId="77777777" w:rsidTr="008624E2">
        <w:trPr>
          <w:cnfStyle w:val="000000100000" w:firstRow="0" w:lastRow="0" w:firstColumn="0" w:lastColumn="0" w:oddVBand="0" w:evenVBand="0" w:oddHBand="1" w:evenHBand="0" w:firstRowFirstColumn="0" w:firstRowLastColumn="0" w:lastRowFirstColumn="0" w:lastRowLastColumn="0"/>
          <w:trHeight w:val="20"/>
        </w:trPr>
        <w:tc>
          <w:tcPr>
            <w:tcW w:w="1244" w:type="pct"/>
            <w:vAlign w:val="center"/>
          </w:tcPr>
          <w:p w14:paraId="03E39055" w14:textId="77777777" w:rsidR="00320858" w:rsidRPr="008C3F71" w:rsidRDefault="00320858" w:rsidP="008624E2">
            <w:pPr>
              <w:spacing w:after="0"/>
              <w:jc w:val="left"/>
              <w:rPr>
                <w:rFonts w:ascii="Times New Roman" w:eastAsia="Times New Roman" w:hAnsi="Times New Roman"/>
                <w:bCs/>
                <w:color w:val="000000"/>
                <w:sz w:val="20"/>
                <w:lang w:val="en-US"/>
              </w:rPr>
            </w:pPr>
            <w:r w:rsidRPr="008C3F71">
              <w:rPr>
                <w:rFonts w:ascii="Times New Roman" w:eastAsia="Times New Roman" w:hAnsi="Times New Roman"/>
                <w:bCs/>
                <w:color w:val="000000"/>
                <w:sz w:val="20"/>
                <w:lang w:val="en-US"/>
              </w:rPr>
              <w:t>P-value</w:t>
            </w:r>
          </w:p>
        </w:tc>
        <w:tc>
          <w:tcPr>
            <w:tcW w:w="1480" w:type="pct"/>
            <w:vAlign w:val="center"/>
          </w:tcPr>
          <w:p w14:paraId="4C24BFC1" w14:textId="77777777" w:rsidR="00320858" w:rsidRPr="00320858" w:rsidRDefault="00320858" w:rsidP="008624E2">
            <w:pPr>
              <w:spacing w:after="0"/>
              <w:jc w:val="left"/>
              <w:rPr>
                <w:rFonts w:ascii="Times New Roman" w:eastAsia="Times New Roman" w:hAnsi="Times New Roman"/>
                <w:color w:val="000000"/>
                <w:sz w:val="20"/>
                <w:lang w:val="en-US"/>
              </w:rPr>
            </w:pPr>
            <w:r w:rsidRPr="00320858">
              <w:rPr>
                <w:rFonts w:ascii="Times New Roman" w:eastAsia="Times New Roman" w:hAnsi="Times New Roman"/>
                <w:color w:val="000000"/>
                <w:sz w:val="20"/>
                <w:lang w:val="en-US"/>
              </w:rPr>
              <w:t>-</w:t>
            </w:r>
          </w:p>
        </w:tc>
        <w:tc>
          <w:tcPr>
            <w:tcW w:w="1199" w:type="pct"/>
            <w:vAlign w:val="center"/>
          </w:tcPr>
          <w:p w14:paraId="38DD35C4" w14:textId="77777777" w:rsidR="00320858" w:rsidRPr="00320858" w:rsidRDefault="00320858" w:rsidP="008624E2">
            <w:pPr>
              <w:spacing w:after="0"/>
              <w:jc w:val="left"/>
              <w:rPr>
                <w:rFonts w:ascii="Times New Roman" w:eastAsia="Times New Roman" w:hAnsi="Times New Roman"/>
                <w:color w:val="000000"/>
                <w:sz w:val="20"/>
                <w:lang w:val="en-US"/>
              </w:rPr>
            </w:pPr>
            <w:r w:rsidRPr="00320858">
              <w:rPr>
                <w:rFonts w:ascii="Times New Roman" w:eastAsia="Times New Roman" w:hAnsi="Times New Roman"/>
                <w:color w:val="000000"/>
                <w:sz w:val="20"/>
                <w:lang w:val="en-US"/>
              </w:rPr>
              <w:t>0.030</w:t>
            </w:r>
          </w:p>
        </w:tc>
        <w:tc>
          <w:tcPr>
            <w:tcW w:w="1077" w:type="pct"/>
            <w:vAlign w:val="center"/>
          </w:tcPr>
          <w:p w14:paraId="19647433" w14:textId="77777777" w:rsidR="00320858" w:rsidRPr="00320858" w:rsidRDefault="00320858" w:rsidP="008624E2">
            <w:pPr>
              <w:spacing w:after="0"/>
              <w:jc w:val="left"/>
              <w:rPr>
                <w:rFonts w:ascii="Times New Roman" w:eastAsia="Times New Roman" w:hAnsi="Times New Roman"/>
                <w:color w:val="000000"/>
                <w:sz w:val="20"/>
                <w:lang w:val="en-US"/>
              </w:rPr>
            </w:pPr>
            <w:r w:rsidRPr="00320858">
              <w:rPr>
                <w:rFonts w:ascii="Times New Roman" w:eastAsia="Times New Roman" w:hAnsi="Times New Roman"/>
                <w:color w:val="000000"/>
                <w:sz w:val="20"/>
                <w:lang w:val="en-US"/>
              </w:rPr>
              <w:t>&lt;0.001</w:t>
            </w:r>
          </w:p>
        </w:tc>
      </w:tr>
      <w:tr w:rsidR="004906D8" w:rsidRPr="00320858" w14:paraId="75333724" w14:textId="77777777" w:rsidTr="008624E2">
        <w:trPr>
          <w:cnfStyle w:val="000000010000" w:firstRow="0" w:lastRow="0" w:firstColumn="0" w:lastColumn="0" w:oddVBand="0" w:evenVBand="0" w:oddHBand="0" w:evenHBand="1" w:firstRowFirstColumn="0" w:firstRowLastColumn="0" w:lastRowFirstColumn="0" w:lastRowLastColumn="0"/>
          <w:trHeight w:val="20"/>
        </w:trPr>
        <w:tc>
          <w:tcPr>
            <w:tcW w:w="1244" w:type="pct"/>
            <w:vAlign w:val="center"/>
          </w:tcPr>
          <w:p w14:paraId="1F933B0B" w14:textId="77777777" w:rsidR="00320858" w:rsidRPr="008C3F71" w:rsidRDefault="00320858" w:rsidP="008624E2">
            <w:pPr>
              <w:spacing w:after="0"/>
              <w:jc w:val="left"/>
              <w:rPr>
                <w:rFonts w:ascii="Times New Roman" w:eastAsia="Times New Roman" w:hAnsi="Times New Roman"/>
                <w:bCs/>
                <w:color w:val="000000"/>
                <w:sz w:val="20"/>
                <w:lang w:val="en-US"/>
              </w:rPr>
            </w:pPr>
            <w:r w:rsidRPr="008C3F71">
              <w:rPr>
                <w:rFonts w:ascii="Times New Roman" w:eastAsia="Times New Roman" w:hAnsi="Times New Roman"/>
                <w:bCs/>
                <w:color w:val="000000"/>
                <w:sz w:val="20"/>
                <w:lang w:val="en-US"/>
              </w:rPr>
              <w:t>Elective LSCS</w:t>
            </w:r>
          </w:p>
        </w:tc>
        <w:tc>
          <w:tcPr>
            <w:tcW w:w="1480" w:type="pct"/>
            <w:vAlign w:val="center"/>
          </w:tcPr>
          <w:p w14:paraId="6E4CC5FF" w14:textId="77777777" w:rsidR="00320858" w:rsidRPr="00320858" w:rsidRDefault="00320858" w:rsidP="008624E2">
            <w:pPr>
              <w:spacing w:after="0"/>
              <w:jc w:val="left"/>
              <w:rPr>
                <w:rFonts w:ascii="Times New Roman" w:eastAsia="Times New Roman" w:hAnsi="Times New Roman"/>
                <w:color w:val="000000"/>
                <w:sz w:val="20"/>
                <w:lang w:val="en-US"/>
              </w:rPr>
            </w:pPr>
            <w:r w:rsidRPr="00320858">
              <w:rPr>
                <w:rFonts w:ascii="Times New Roman" w:eastAsia="Times New Roman" w:hAnsi="Times New Roman"/>
                <w:color w:val="000000"/>
                <w:sz w:val="20"/>
                <w:lang w:val="en-US"/>
              </w:rPr>
              <w:t>5</w:t>
            </w:r>
            <w:r w:rsidR="006A39CD">
              <w:rPr>
                <w:rFonts w:ascii="Times New Roman" w:eastAsia="Times New Roman" w:hAnsi="Times New Roman"/>
                <w:color w:val="000000"/>
                <w:sz w:val="20"/>
                <w:lang w:val="en-US"/>
              </w:rPr>
              <w:t xml:space="preserve"> </w:t>
            </w:r>
            <w:r w:rsidRPr="00320858">
              <w:rPr>
                <w:rFonts w:ascii="Times New Roman" w:eastAsia="Times New Roman" w:hAnsi="Times New Roman"/>
                <w:color w:val="000000"/>
                <w:sz w:val="20"/>
                <w:lang w:val="en-US"/>
              </w:rPr>
              <w:t>(21.7)</w:t>
            </w:r>
          </w:p>
        </w:tc>
        <w:tc>
          <w:tcPr>
            <w:tcW w:w="1199" w:type="pct"/>
            <w:vAlign w:val="center"/>
          </w:tcPr>
          <w:p w14:paraId="1254BFE6" w14:textId="77777777" w:rsidR="00320858" w:rsidRPr="00320858" w:rsidRDefault="00320858" w:rsidP="008624E2">
            <w:pPr>
              <w:spacing w:after="0"/>
              <w:jc w:val="left"/>
              <w:rPr>
                <w:rFonts w:ascii="Times New Roman" w:eastAsia="Times New Roman" w:hAnsi="Times New Roman"/>
                <w:color w:val="000000"/>
                <w:sz w:val="20"/>
                <w:lang w:val="en-US"/>
              </w:rPr>
            </w:pPr>
            <w:r w:rsidRPr="00320858">
              <w:rPr>
                <w:rFonts w:ascii="Times New Roman" w:eastAsia="Times New Roman" w:hAnsi="Times New Roman"/>
                <w:color w:val="000000"/>
                <w:sz w:val="20"/>
                <w:lang w:val="en-US"/>
              </w:rPr>
              <w:t>10</w:t>
            </w:r>
            <w:r w:rsidR="006A39CD">
              <w:rPr>
                <w:rFonts w:ascii="Times New Roman" w:eastAsia="Times New Roman" w:hAnsi="Times New Roman"/>
                <w:color w:val="000000"/>
                <w:sz w:val="20"/>
                <w:lang w:val="en-US"/>
              </w:rPr>
              <w:t xml:space="preserve"> </w:t>
            </w:r>
            <w:r w:rsidRPr="00320858">
              <w:rPr>
                <w:rFonts w:ascii="Times New Roman" w:eastAsia="Times New Roman" w:hAnsi="Times New Roman"/>
                <w:color w:val="000000"/>
                <w:sz w:val="20"/>
                <w:lang w:val="en-US"/>
              </w:rPr>
              <w:t>(25.6)</w:t>
            </w:r>
          </w:p>
        </w:tc>
        <w:tc>
          <w:tcPr>
            <w:tcW w:w="1077" w:type="pct"/>
            <w:vAlign w:val="center"/>
          </w:tcPr>
          <w:p w14:paraId="5852A28F" w14:textId="77777777" w:rsidR="00320858" w:rsidRPr="00320858" w:rsidRDefault="00320858" w:rsidP="008624E2">
            <w:pPr>
              <w:spacing w:after="0"/>
              <w:jc w:val="left"/>
              <w:rPr>
                <w:rFonts w:ascii="Times New Roman" w:eastAsia="Times New Roman" w:hAnsi="Times New Roman"/>
                <w:color w:val="000000"/>
                <w:sz w:val="20"/>
                <w:lang w:val="en-US"/>
              </w:rPr>
            </w:pPr>
            <w:r w:rsidRPr="00320858">
              <w:rPr>
                <w:rFonts w:ascii="Times New Roman" w:eastAsia="Times New Roman" w:hAnsi="Times New Roman"/>
                <w:color w:val="000000"/>
                <w:sz w:val="20"/>
                <w:lang w:val="en-US"/>
              </w:rPr>
              <w:t>21</w:t>
            </w:r>
            <w:r w:rsidR="006A39CD">
              <w:rPr>
                <w:rFonts w:ascii="Times New Roman" w:eastAsia="Times New Roman" w:hAnsi="Times New Roman"/>
                <w:color w:val="000000"/>
                <w:sz w:val="20"/>
                <w:lang w:val="en-US"/>
              </w:rPr>
              <w:t xml:space="preserve"> </w:t>
            </w:r>
            <w:r w:rsidRPr="00320858">
              <w:rPr>
                <w:rFonts w:ascii="Times New Roman" w:eastAsia="Times New Roman" w:hAnsi="Times New Roman"/>
                <w:color w:val="000000"/>
                <w:sz w:val="20"/>
                <w:lang w:val="en-US"/>
              </w:rPr>
              <w:t>(33.9)</w:t>
            </w:r>
          </w:p>
        </w:tc>
      </w:tr>
      <w:tr w:rsidR="004906D8" w:rsidRPr="00320858" w14:paraId="48F3618D" w14:textId="77777777" w:rsidTr="008624E2">
        <w:trPr>
          <w:cnfStyle w:val="000000100000" w:firstRow="0" w:lastRow="0" w:firstColumn="0" w:lastColumn="0" w:oddVBand="0" w:evenVBand="0" w:oddHBand="1" w:evenHBand="0" w:firstRowFirstColumn="0" w:firstRowLastColumn="0" w:lastRowFirstColumn="0" w:lastRowLastColumn="0"/>
          <w:trHeight w:val="20"/>
        </w:trPr>
        <w:tc>
          <w:tcPr>
            <w:tcW w:w="1244" w:type="pct"/>
            <w:vAlign w:val="center"/>
          </w:tcPr>
          <w:p w14:paraId="48D74F32" w14:textId="77777777" w:rsidR="00320858" w:rsidRPr="008C3F71" w:rsidRDefault="00320858" w:rsidP="008624E2">
            <w:pPr>
              <w:spacing w:after="0"/>
              <w:jc w:val="left"/>
              <w:rPr>
                <w:rFonts w:ascii="Times New Roman" w:eastAsia="Times New Roman" w:hAnsi="Times New Roman"/>
                <w:bCs/>
                <w:color w:val="000000"/>
                <w:sz w:val="20"/>
                <w:lang w:val="en-US"/>
              </w:rPr>
            </w:pPr>
            <w:r w:rsidRPr="008C3F71">
              <w:rPr>
                <w:rFonts w:ascii="Times New Roman" w:eastAsia="Times New Roman" w:hAnsi="Times New Roman"/>
                <w:bCs/>
                <w:color w:val="000000"/>
                <w:sz w:val="20"/>
                <w:lang w:val="en-US"/>
              </w:rPr>
              <w:t>Emergency LSCS</w:t>
            </w:r>
          </w:p>
        </w:tc>
        <w:tc>
          <w:tcPr>
            <w:tcW w:w="1480" w:type="pct"/>
            <w:vAlign w:val="center"/>
          </w:tcPr>
          <w:p w14:paraId="07061965" w14:textId="77777777" w:rsidR="00320858" w:rsidRPr="00320858" w:rsidRDefault="00320858" w:rsidP="008624E2">
            <w:pPr>
              <w:spacing w:after="0"/>
              <w:jc w:val="left"/>
              <w:rPr>
                <w:rFonts w:ascii="Times New Roman" w:eastAsia="Times New Roman" w:hAnsi="Times New Roman"/>
                <w:color w:val="000000"/>
                <w:sz w:val="20"/>
                <w:lang w:val="en-US"/>
              </w:rPr>
            </w:pPr>
            <w:r w:rsidRPr="00320858">
              <w:rPr>
                <w:rFonts w:ascii="Times New Roman" w:eastAsia="Times New Roman" w:hAnsi="Times New Roman"/>
                <w:color w:val="000000"/>
                <w:sz w:val="20"/>
                <w:lang w:val="en-US"/>
              </w:rPr>
              <w:t>18</w:t>
            </w:r>
            <w:r w:rsidR="006A39CD">
              <w:rPr>
                <w:rFonts w:ascii="Times New Roman" w:eastAsia="Times New Roman" w:hAnsi="Times New Roman"/>
                <w:color w:val="000000"/>
                <w:sz w:val="20"/>
                <w:lang w:val="en-US"/>
              </w:rPr>
              <w:t xml:space="preserve"> </w:t>
            </w:r>
            <w:r w:rsidRPr="00320858">
              <w:rPr>
                <w:rFonts w:ascii="Times New Roman" w:eastAsia="Times New Roman" w:hAnsi="Times New Roman"/>
                <w:color w:val="000000"/>
                <w:sz w:val="20"/>
                <w:lang w:val="en-US"/>
              </w:rPr>
              <w:t>(78.3)</w:t>
            </w:r>
          </w:p>
        </w:tc>
        <w:tc>
          <w:tcPr>
            <w:tcW w:w="1199" w:type="pct"/>
            <w:vAlign w:val="center"/>
          </w:tcPr>
          <w:p w14:paraId="1008DE35" w14:textId="77777777" w:rsidR="00320858" w:rsidRPr="00320858" w:rsidRDefault="00320858" w:rsidP="008624E2">
            <w:pPr>
              <w:spacing w:after="0"/>
              <w:jc w:val="left"/>
              <w:rPr>
                <w:rFonts w:ascii="Times New Roman" w:eastAsia="Times New Roman" w:hAnsi="Times New Roman"/>
                <w:color w:val="000000"/>
                <w:sz w:val="20"/>
                <w:lang w:val="en-US"/>
              </w:rPr>
            </w:pPr>
            <w:r w:rsidRPr="00320858">
              <w:rPr>
                <w:rFonts w:ascii="Times New Roman" w:eastAsia="Times New Roman" w:hAnsi="Times New Roman"/>
                <w:color w:val="000000"/>
                <w:sz w:val="20"/>
                <w:lang w:val="en-US"/>
              </w:rPr>
              <w:t>29</w:t>
            </w:r>
            <w:r w:rsidR="006A39CD">
              <w:rPr>
                <w:rFonts w:ascii="Times New Roman" w:eastAsia="Times New Roman" w:hAnsi="Times New Roman"/>
                <w:color w:val="000000"/>
                <w:sz w:val="20"/>
                <w:lang w:val="en-US"/>
              </w:rPr>
              <w:t xml:space="preserve"> </w:t>
            </w:r>
            <w:r w:rsidRPr="00320858">
              <w:rPr>
                <w:rFonts w:ascii="Times New Roman" w:eastAsia="Times New Roman" w:hAnsi="Times New Roman"/>
                <w:color w:val="000000"/>
                <w:sz w:val="20"/>
                <w:lang w:val="en-US"/>
              </w:rPr>
              <w:t>(74.4)</w:t>
            </w:r>
          </w:p>
        </w:tc>
        <w:tc>
          <w:tcPr>
            <w:tcW w:w="1077" w:type="pct"/>
            <w:vAlign w:val="center"/>
          </w:tcPr>
          <w:p w14:paraId="3F4158AB" w14:textId="77777777" w:rsidR="00320858" w:rsidRPr="00320858" w:rsidRDefault="00320858" w:rsidP="008624E2">
            <w:pPr>
              <w:spacing w:after="0"/>
              <w:jc w:val="left"/>
              <w:rPr>
                <w:rFonts w:ascii="Times New Roman" w:eastAsia="Times New Roman" w:hAnsi="Times New Roman"/>
                <w:color w:val="000000"/>
                <w:sz w:val="20"/>
                <w:lang w:val="en-US"/>
              </w:rPr>
            </w:pPr>
            <w:r w:rsidRPr="00320858">
              <w:rPr>
                <w:rFonts w:ascii="Times New Roman" w:eastAsia="Times New Roman" w:hAnsi="Times New Roman"/>
                <w:color w:val="000000"/>
                <w:sz w:val="20"/>
                <w:lang w:val="en-US"/>
              </w:rPr>
              <w:t>41</w:t>
            </w:r>
            <w:r w:rsidR="006A39CD">
              <w:rPr>
                <w:rFonts w:ascii="Times New Roman" w:eastAsia="Times New Roman" w:hAnsi="Times New Roman"/>
                <w:color w:val="000000"/>
                <w:sz w:val="20"/>
                <w:lang w:val="en-US"/>
              </w:rPr>
              <w:t xml:space="preserve"> </w:t>
            </w:r>
            <w:r w:rsidRPr="00320858">
              <w:rPr>
                <w:rFonts w:ascii="Times New Roman" w:eastAsia="Times New Roman" w:hAnsi="Times New Roman"/>
                <w:color w:val="000000"/>
                <w:sz w:val="20"/>
                <w:lang w:val="en-US"/>
              </w:rPr>
              <w:t>(66.1)</w:t>
            </w:r>
          </w:p>
        </w:tc>
      </w:tr>
      <w:tr w:rsidR="004906D8" w:rsidRPr="00320858" w14:paraId="2A25E13D" w14:textId="77777777" w:rsidTr="008624E2">
        <w:trPr>
          <w:cnfStyle w:val="000000010000" w:firstRow="0" w:lastRow="0" w:firstColumn="0" w:lastColumn="0" w:oddVBand="0" w:evenVBand="0" w:oddHBand="0" w:evenHBand="1" w:firstRowFirstColumn="0" w:firstRowLastColumn="0" w:lastRowFirstColumn="0" w:lastRowLastColumn="0"/>
          <w:trHeight w:val="20"/>
        </w:trPr>
        <w:tc>
          <w:tcPr>
            <w:tcW w:w="1244" w:type="pct"/>
            <w:vAlign w:val="center"/>
          </w:tcPr>
          <w:p w14:paraId="3BF2385D" w14:textId="77777777" w:rsidR="00320858" w:rsidRPr="008C3F71" w:rsidRDefault="00320858" w:rsidP="008624E2">
            <w:pPr>
              <w:spacing w:after="0"/>
              <w:jc w:val="left"/>
              <w:rPr>
                <w:rFonts w:ascii="Times New Roman" w:eastAsia="Times New Roman" w:hAnsi="Times New Roman"/>
                <w:bCs/>
                <w:color w:val="000000"/>
                <w:sz w:val="20"/>
                <w:lang w:val="en-US"/>
              </w:rPr>
            </w:pPr>
            <w:r w:rsidRPr="008C3F71">
              <w:rPr>
                <w:rFonts w:ascii="Times New Roman" w:eastAsia="Times New Roman" w:hAnsi="Times New Roman"/>
                <w:bCs/>
                <w:color w:val="000000"/>
                <w:sz w:val="20"/>
                <w:lang w:val="en-US"/>
              </w:rPr>
              <w:t>Labor</w:t>
            </w:r>
          </w:p>
        </w:tc>
        <w:tc>
          <w:tcPr>
            <w:tcW w:w="1480" w:type="pct"/>
            <w:vAlign w:val="center"/>
          </w:tcPr>
          <w:p w14:paraId="56690EF7" w14:textId="77777777" w:rsidR="00320858" w:rsidRPr="00320858" w:rsidRDefault="00320858" w:rsidP="008624E2">
            <w:pPr>
              <w:spacing w:after="0"/>
              <w:jc w:val="left"/>
              <w:rPr>
                <w:rFonts w:ascii="Times New Roman" w:eastAsia="Times New Roman" w:hAnsi="Times New Roman"/>
                <w:color w:val="000000"/>
                <w:sz w:val="20"/>
                <w:lang w:val="en-US"/>
              </w:rPr>
            </w:pPr>
          </w:p>
        </w:tc>
        <w:tc>
          <w:tcPr>
            <w:tcW w:w="1199" w:type="pct"/>
            <w:vAlign w:val="center"/>
          </w:tcPr>
          <w:p w14:paraId="17700900" w14:textId="77777777" w:rsidR="00320858" w:rsidRPr="00320858" w:rsidRDefault="00320858" w:rsidP="008624E2">
            <w:pPr>
              <w:spacing w:after="0"/>
              <w:jc w:val="left"/>
              <w:rPr>
                <w:rFonts w:ascii="Times New Roman" w:eastAsia="Times New Roman" w:hAnsi="Times New Roman"/>
                <w:color w:val="000000"/>
                <w:sz w:val="20"/>
                <w:lang w:val="en-US"/>
              </w:rPr>
            </w:pPr>
          </w:p>
        </w:tc>
        <w:tc>
          <w:tcPr>
            <w:tcW w:w="1077" w:type="pct"/>
            <w:vAlign w:val="center"/>
          </w:tcPr>
          <w:p w14:paraId="401614B9" w14:textId="77777777" w:rsidR="00320858" w:rsidRPr="00320858" w:rsidRDefault="00320858" w:rsidP="008624E2">
            <w:pPr>
              <w:spacing w:after="0"/>
              <w:jc w:val="left"/>
              <w:rPr>
                <w:rFonts w:ascii="Times New Roman" w:eastAsia="Times New Roman" w:hAnsi="Times New Roman"/>
                <w:color w:val="000000"/>
                <w:sz w:val="20"/>
                <w:lang w:val="en-US"/>
              </w:rPr>
            </w:pPr>
          </w:p>
        </w:tc>
      </w:tr>
      <w:tr w:rsidR="006A39CD" w:rsidRPr="00320858" w14:paraId="58CC6664" w14:textId="77777777" w:rsidTr="008624E2">
        <w:trPr>
          <w:cnfStyle w:val="000000100000" w:firstRow="0" w:lastRow="0" w:firstColumn="0" w:lastColumn="0" w:oddVBand="0" w:evenVBand="0" w:oddHBand="1" w:evenHBand="0" w:firstRowFirstColumn="0" w:firstRowLastColumn="0" w:lastRowFirstColumn="0" w:lastRowLastColumn="0"/>
          <w:trHeight w:val="20"/>
        </w:trPr>
        <w:tc>
          <w:tcPr>
            <w:tcW w:w="1244" w:type="pct"/>
            <w:vAlign w:val="center"/>
          </w:tcPr>
          <w:p w14:paraId="0A3EA772" w14:textId="77777777" w:rsidR="00320858" w:rsidRPr="008C3F71" w:rsidRDefault="00320858" w:rsidP="008624E2">
            <w:pPr>
              <w:spacing w:after="0"/>
              <w:jc w:val="left"/>
              <w:rPr>
                <w:rFonts w:ascii="Times New Roman" w:eastAsia="Times New Roman" w:hAnsi="Times New Roman"/>
                <w:bCs/>
                <w:color w:val="000000"/>
                <w:sz w:val="20"/>
                <w:lang w:val="en-US"/>
              </w:rPr>
            </w:pPr>
            <w:r w:rsidRPr="008C3F71">
              <w:rPr>
                <w:rFonts w:ascii="Times New Roman" w:eastAsia="Times New Roman" w:hAnsi="Times New Roman"/>
                <w:bCs/>
                <w:color w:val="000000"/>
                <w:sz w:val="20"/>
                <w:lang w:val="en-US"/>
              </w:rPr>
              <w:t>Induced labor</w:t>
            </w:r>
          </w:p>
        </w:tc>
        <w:tc>
          <w:tcPr>
            <w:tcW w:w="1480" w:type="pct"/>
            <w:vAlign w:val="center"/>
          </w:tcPr>
          <w:p w14:paraId="20AA826E" w14:textId="77777777" w:rsidR="00320858" w:rsidRPr="006A39CD" w:rsidRDefault="00320858" w:rsidP="008624E2">
            <w:pPr>
              <w:spacing w:after="0"/>
              <w:jc w:val="left"/>
              <w:rPr>
                <w:rFonts w:ascii="Times New Roman" w:eastAsia="Times New Roman" w:hAnsi="Times New Roman"/>
                <w:color w:val="000000"/>
                <w:sz w:val="20"/>
                <w:lang w:val="en-US"/>
              </w:rPr>
            </w:pPr>
            <w:r w:rsidRPr="006A39CD">
              <w:rPr>
                <w:rFonts w:ascii="Times New Roman" w:eastAsia="Times New Roman" w:hAnsi="Times New Roman"/>
                <w:color w:val="000000"/>
                <w:sz w:val="20"/>
                <w:lang w:val="en-US"/>
              </w:rPr>
              <w:t>44</w:t>
            </w:r>
            <w:r w:rsidR="006A39CD" w:rsidRPr="006A39CD">
              <w:rPr>
                <w:rFonts w:ascii="Times New Roman" w:eastAsia="Times New Roman" w:hAnsi="Times New Roman"/>
                <w:color w:val="000000"/>
                <w:sz w:val="20"/>
                <w:lang w:val="en-US"/>
              </w:rPr>
              <w:t xml:space="preserve"> </w:t>
            </w:r>
            <w:r w:rsidRPr="006A39CD">
              <w:rPr>
                <w:rFonts w:ascii="Times New Roman" w:eastAsia="Times New Roman" w:hAnsi="Times New Roman"/>
                <w:color w:val="000000"/>
                <w:sz w:val="20"/>
                <w:lang w:val="en-US"/>
              </w:rPr>
              <w:t>(44.0)</w:t>
            </w:r>
          </w:p>
        </w:tc>
        <w:tc>
          <w:tcPr>
            <w:tcW w:w="1199" w:type="pct"/>
            <w:vAlign w:val="center"/>
          </w:tcPr>
          <w:p w14:paraId="485A6A69" w14:textId="77777777" w:rsidR="00320858" w:rsidRPr="006A39CD" w:rsidRDefault="00320858" w:rsidP="008624E2">
            <w:pPr>
              <w:spacing w:after="0"/>
              <w:jc w:val="left"/>
              <w:rPr>
                <w:rFonts w:ascii="Times New Roman" w:eastAsia="Times New Roman" w:hAnsi="Times New Roman"/>
                <w:color w:val="000000"/>
                <w:sz w:val="20"/>
                <w:lang w:val="en-US"/>
              </w:rPr>
            </w:pPr>
            <w:r w:rsidRPr="006A39CD">
              <w:rPr>
                <w:rFonts w:ascii="Times New Roman" w:eastAsia="Times New Roman" w:hAnsi="Times New Roman"/>
                <w:color w:val="000000"/>
                <w:sz w:val="20"/>
                <w:lang w:val="en-US"/>
              </w:rPr>
              <w:t>38</w:t>
            </w:r>
            <w:r w:rsidR="006A39CD" w:rsidRPr="006A39CD">
              <w:rPr>
                <w:rFonts w:ascii="Times New Roman" w:eastAsia="Times New Roman" w:hAnsi="Times New Roman"/>
                <w:color w:val="000000"/>
                <w:sz w:val="20"/>
                <w:lang w:val="en-US"/>
              </w:rPr>
              <w:t xml:space="preserve"> </w:t>
            </w:r>
            <w:r w:rsidRPr="006A39CD">
              <w:rPr>
                <w:rFonts w:ascii="Times New Roman" w:eastAsia="Times New Roman" w:hAnsi="Times New Roman"/>
                <w:color w:val="000000"/>
                <w:sz w:val="20"/>
                <w:lang w:val="en-US"/>
              </w:rPr>
              <w:t>(38.0)</w:t>
            </w:r>
          </w:p>
        </w:tc>
        <w:tc>
          <w:tcPr>
            <w:tcW w:w="1077" w:type="pct"/>
            <w:vAlign w:val="center"/>
          </w:tcPr>
          <w:p w14:paraId="4FB11DAD" w14:textId="77777777" w:rsidR="00320858" w:rsidRPr="006A39CD" w:rsidRDefault="00320858" w:rsidP="008624E2">
            <w:pPr>
              <w:spacing w:after="0"/>
              <w:jc w:val="left"/>
              <w:rPr>
                <w:rFonts w:ascii="Times New Roman" w:eastAsia="Times New Roman" w:hAnsi="Times New Roman"/>
                <w:color w:val="000000"/>
                <w:sz w:val="20"/>
                <w:lang w:val="en-US"/>
              </w:rPr>
            </w:pPr>
            <w:r w:rsidRPr="006A39CD">
              <w:rPr>
                <w:rFonts w:ascii="Times New Roman" w:eastAsia="Times New Roman" w:hAnsi="Times New Roman"/>
                <w:color w:val="000000"/>
                <w:sz w:val="20"/>
                <w:lang w:val="en-US"/>
              </w:rPr>
              <w:t>33</w:t>
            </w:r>
            <w:r w:rsidR="006A39CD" w:rsidRPr="006A39CD">
              <w:rPr>
                <w:rFonts w:ascii="Times New Roman" w:eastAsia="Times New Roman" w:hAnsi="Times New Roman"/>
                <w:color w:val="000000"/>
                <w:sz w:val="20"/>
                <w:lang w:val="en-US"/>
              </w:rPr>
              <w:t xml:space="preserve"> </w:t>
            </w:r>
            <w:r w:rsidRPr="006A39CD">
              <w:rPr>
                <w:rFonts w:ascii="Times New Roman" w:eastAsia="Times New Roman" w:hAnsi="Times New Roman"/>
                <w:color w:val="000000"/>
                <w:sz w:val="20"/>
                <w:lang w:val="en-US"/>
              </w:rPr>
              <w:t>(33.0)</w:t>
            </w:r>
          </w:p>
        </w:tc>
      </w:tr>
      <w:tr w:rsidR="006A39CD" w:rsidRPr="00320858" w14:paraId="27B02B98" w14:textId="77777777" w:rsidTr="008624E2">
        <w:trPr>
          <w:cnfStyle w:val="000000010000" w:firstRow="0" w:lastRow="0" w:firstColumn="0" w:lastColumn="0" w:oddVBand="0" w:evenVBand="0" w:oddHBand="0" w:evenHBand="1" w:firstRowFirstColumn="0" w:firstRowLastColumn="0" w:lastRowFirstColumn="0" w:lastRowLastColumn="0"/>
          <w:trHeight w:val="20"/>
        </w:trPr>
        <w:tc>
          <w:tcPr>
            <w:tcW w:w="1244" w:type="pct"/>
            <w:vAlign w:val="center"/>
          </w:tcPr>
          <w:p w14:paraId="3480DD6D" w14:textId="77777777" w:rsidR="006A39CD" w:rsidRPr="008C3F71" w:rsidRDefault="006A39CD" w:rsidP="008624E2">
            <w:pPr>
              <w:spacing w:after="0"/>
              <w:jc w:val="left"/>
              <w:rPr>
                <w:rFonts w:ascii="Times New Roman" w:eastAsia="Times New Roman" w:hAnsi="Times New Roman"/>
                <w:bCs/>
                <w:color w:val="000000"/>
                <w:sz w:val="20"/>
                <w:lang w:val="en-US"/>
              </w:rPr>
            </w:pPr>
            <w:r w:rsidRPr="008C3F71">
              <w:rPr>
                <w:rFonts w:ascii="Times New Roman" w:eastAsia="Times New Roman" w:hAnsi="Times New Roman"/>
                <w:bCs/>
                <w:color w:val="000000"/>
                <w:sz w:val="20"/>
                <w:lang w:val="en-US"/>
              </w:rPr>
              <w:t>(95% CI)</w:t>
            </w:r>
          </w:p>
        </w:tc>
        <w:tc>
          <w:tcPr>
            <w:tcW w:w="1480" w:type="pct"/>
            <w:vAlign w:val="center"/>
          </w:tcPr>
          <w:p w14:paraId="4EBB62EF" w14:textId="77777777" w:rsidR="006A39CD" w:rsidRPr="006A39CD" w:rsidRDefault="006A39CD" w:rsidP="008624E2">
            <w:pPr>
              <w:spacing w:after="0"/>
              <w:jc w:val="left"/>
              <w:rPr>
                <w:rFonts w:ascii="Times New Roman" w:eastAsia="Times New Roman" w:hAnsi="Times New Roman"/>
                <w:color w:val="000000"/>
                <w:sz w:val="20"/>
                <w:lang w:val="en-US"/>
              </w:rPr>
            </w:pPr>
            <w:r w:rsidRPr="006A39CD">
              <w:rPr>
                <w:rFonts w:ascii="Times New Roman" w:eastAsia="Times New Roman" w:hAnsi="Times New Roman"/>
                <w:color w:val="000000"/>
                <w:sz w:val="20"/>
                <w:lang w:val="en-US"/>
              </w:rPr>
              <w:t>Control 1</w:t>
            </w:r>
          </w:p>
        </w:tc>
        <w:tc>
          <w:tcPr>
            <w:tcW w:w="1199" w:type="pct"/>
            <w:vAlign w:val="center"/>
          </w:tcPr>
          <w:p w14:paraId="05CF377B" w14:textId="77777777" w:rsidR="006A39CD" w:rsidRPr="006A39CD" w:rsidRDefault="006A39CD" w:rsidP="008624E2">
            <w:pPr>
              <w:spacing w:after="0"/>
              <w:jc w:val="left"/>
              <w:rPr>
                <w:rFonts w:ascii="Times New Roman" w:eastAsia="Times New Roman" w:hAnsi="Times New Roman"/>
                <w:color w:val="000000"/>
                <w:sz w:val="20"/>
                <w:lang w:val="en-US"/>
              </w:rPr>
            </w:pPr>
            <w:r w:rsidRPr="006A39CD">
              <w:rPr>
                <w:rFonts w:ascii="Times New Roman" w:eastAsia="Times New Roman" w:hAnsi="Times New Roman"/>
                <w:color w:val="000000"/>
                <w:sz w:val="20"/>
                <w:lang w:val="en-US"/>
              </w:rPr>
              <w:t>0.91 (0.65, 1.26)</w:t>
            </w:r>
          </w:p>
        </w:tc>
        <w:tc>
          <w:tcPr>
            <w:tcW w:w="1077" w:type="pct"/>
            <w:vAlign w:val="center"/>
          </w:tcPr>
          <w:p w14:paraId="79901630" w14:textId="77777777" w:rsidR="006A39CD" w:rsidRPr="006A39CD" w:rsidRDefault="006A39CD" w:rsidP="008624E2">
            <w:pPr>
              <w:spacing w:after="0"/>
              <w:jc w:val="left"/>
              <w:rPr>
                <w:rFonts w:ascii="Times New Roman" w:eastAsia="Times New Roman" w:hAnsi="Times New Roman"/>
                <w:color w:val="000000"/>
                <w:sz w:val="20"/>
                <w:lang w:val="en-US"/>
              </w:rPr>
            </w:pPr>
            <w:r w:rsidRPr="006A39CD">
              <w:rPr>
                <w:rFonts w:ascii="Times New Roman" w:eastAsia="Times New Roman" w:hAnsi="Times New Roman"/>
                <w:color w:val="000000"/>
                <w:sz w:val="20"/>
                <w:lang w:val="en-US"/>
              </w:rPr>
              <w:t>0.99 (0.70,1.40)</w:t>
            </w:r>
          </w:p>
        </w:tc>
      </w:tr>
      <w:tr w:rsidR="006A39CD" w:rsidRPr="00320858" w14:paraId="44FB3A67" w14:textId="77777777" w:rsidTr="008624E2">
        <w:trPr>
          <w:cnfStyle w:val="000000100000" w:firstRow="0" w:lastRow="0" w:firstColumn="0" w:lastColumn="0" w:oddVBand="0" w:evenVBand="0" w:oddHBand="1" w:evenHBand="0" w:firstRowFirstColumn="0" w:firstRowLastColumn="0" w:lastRowFirstColumn="0" w:lastRowLastColumn="0"/>
          <w:trHeight w:val="20"/>
        </w:trPr>
        <w:tc>
          <w:tcPr>
            <w:tcW w:w="1244" w:type="pct"/>
            <w:vAlign w:val="center"/>
          </w:tcPr>
          <w:p w14:paraId="2C853F4F" w14:textId="77777777" w:rsidR="006A39CD" w:rsidRPr="008C3F71" w:rsidRDefault="006A39CD" w:rsidP="008624E2">
            <w:pPr>
              <w:spacing w:after="0"/>
              <w:jc w:val="left"/>
              <w:rPr>
                <w:rFonts w:ascii="Times New Roman" w:eastAsia="Times New Roman" w:hAnsi="Times New Roman"/>
                <w:bCs/>
                <w:color w:val="000000"/>
                <w:sz w:val="20"/>
                <w:lang w:val="en-US"/>
              </w:rPr>
            </w:pPr>
            <w:r w:rsidRPr="008C3F71">
              <w:rPr>
                <w:rFonts w:ascii="Times New Roman" w:eastAsia="Times New Roman" w:hAnsi="Times New Roman"/>
                <w:bCs/>
                <w:color w:val="000000"/>
                <w:sz w:val="20"/>
                <w:lang w:val="en-US"/>
              </w:rPr>
              <w:t>P-value</w:t>
            </w:r>
          </w:p>
        </w:tc>
        <w:tc>
          <w:tcPr>
            <w:tcW w:w="1480" w:type="pct"/>
            <w:vAlign w:val="center"/>
          </w:tcPr>
          <w:p w14:paraId="0EDA926B" w14:textId="77777777" w:rsidR="006A39CD" w:rsidRPr="006A39CD" w:rsidRDefault="006A39CD" w:rsidP="008624E2">
            <w:pPr>
              <w:spacing w:after="0"/>
              <w:jc w:val="left"/>
              <w:rPr>
                <w:rFonts w:ascii="Times New Roman" w:eastAsia="Times New Roman" w:hAnsi="Times New Roman"/>
                <w:color w:val="000000"/>
                <w:sz w:val="20"/>
                <w:lang w:val="en-US"/>
              </w:rPr>
            </w:pPr>
            <w:r w:rsidRPr="006A39CD">
              <w:rPr>
                <w:rFonts w:ascii="Times New Roman" w:eastAsia="Times New Roman" w:hAnsi="Times New Roman"/>
                <w:color w:val="000000"/>
                <w:sz w:val="20"/>
                <w:lang w:val="en-US"/>
              </w:rPr>
              <w:t xml:space="preserve">   -</w:t>
            </w:r>
          </w:p>
        </w:tc>
        <w:tc>
          <w:tcPr>
            <w:tcW w:w="1199" w:type="pct"/>
            <w:vAlign w:val="center"/>
          </w:tcPr>
          <w:p w14:paraId="722FC8BE" w14:textId="77777777" w:rsidR="006A39CD" w:rsidRPr="006A39CD" w:rsidRDefault="006A39CD" w:rsidP="008624E2">
            <w:pPr>
              <w:spacing w:after="0"/>
              <w:jc w:val="left"/>
              <w:rPr>
                <w:rFonts w:ascii="Times New Roman" w:eastAsia="Times New Roman" w:hAnsi="Times New Roman"/>
                <w:color w:val="000000"/>
                <w:sz w:val="20"/>
                <w:lang w:val="en-US"/>
              </w:rPr>
            </w:pPr>
            <w:r w:rsidRPr="006A39CD">
              <w:rPr>
                <w:rFonts w:ascii="Times New Roman" w:eastAsia="Times New Roman" w:hAnsi="Times New Roman"/>
                <w:color w:val="000000"/>
                <w:sz w:val="20"/>
                <w:lang w:val="en-US"/>
              </w:rPr>
              <w:t>0.565</w:t>
            </w:r>
          </w:p>
        </w:tc>
        <w:tc>
          <w:tcPr>
            <w:tcW w:w="1077" w:type="pct"/>
            <w:vAlign w:val="center"/>
          </w:tcPr>
          <w:p w14:paraId="2E3511DE" w14:textId="77777777" w:rsidR="006A39CD" w:rsidRPr="006A39CD" w:rsidRDefault="006A39CD" w:rsidP="008624E2">
            <w:pPr>
              <w:spacing w:after="0"/>
              <w:jc w:val="left"/>
              <w:rPr>
                <w:rFonts w:ascii="Times New Roman" w:eastAsia="Times New Roman" w:hAnsi="Times New Roman"/>
                <w:color w:val="000000"/>
                <w:sz w:val="20"/>
                <w:lang w:val="en-US"/>
              </w:rPr>
            </w:pPr>
            <w:r w:rsidRPr="006A39CD">
              <w:rPr>
                <w:rFonts w:ascii="Times New Roman" w:eastAsia="Times New Roman" w:hAnsi="Times New Roman"/>
                <w:color w:val="000000"/>
                <w:sz w:val="20"/>
                <w:lang w:val="en-US"/>
              </w:rPr>
              <w:t>0.961</w:t>
            </w:r>
          </w:p>
        </w:tc>
      </w:tr>
      <w:tr w:rsidR="006A39CD" w:rsidRPr="00320858" w14:paraId="449976F3" w14:textId="77777777" w:rsidTr="008624E2">
        <w:trPr>
          <w:cnfStyle w:val="000000010000" w:firstRow="0" w:lastRow="0" w:firstColumn="0" w:lastColumn="0" w:oddVBand="0" w:evenVBand="0" w:oddHBand="0" w:evenHBand="1" w:firstRowFirstColumn="0" w:firstRowLastColumn="0" w:lastRowFirstColumn="0" w:lastRowLastColumn="0"/>
          <w:trHeight w:val="20"/>
        </w:trPr>
        <w:tc>
          <w:tcPr>
            <w:tcW w:w="1244" w:type="pct"/>
            <w:vAlign w:val="center"/>
          </w:tcPr>
          <w:p w14:paraId="74FC6991" w14:textId="77777777" w:rsidR="00320858" w:rsidRPr="008C3F71" w:rsidRDefault="008624E2" w:rsidP="008624E2">
            <w:pPr>
              <w:spacing w:after="0"/>
              <w:jc w:val="left"/>
              <w:rPr>
                <w:rFonts w:ascii="Times New Roman" w:eastAsia="Times New Roman" w:hAnsi="Times New Roman"/>
                <w:bCs/>
                <w:color w:val="000000"/>
                <w:sz w:val="20"/>
                <w:lang w:val="en-US"/>
              </w:rPr>
            </w:pPr>
            <w:r w:rsidRPr="008C3F71">
              <w:rPr>
                <w:rFonts w:ascii="Times New Roman" w:eastAsia="Times New Roman" w:hAnsi="Times New Roman"/>
                <w:bCs/>
                <w:color w:val="000000"/>
                <w:sz w:val="20"/>
                <w:lang w:val="en-US"/>
              </w:rPr>
              <w:t>Postpartum c</w:t>
            </w:r>
            <w:r w:rsidR="00320858" w:rsidRPr="008C3F71">
              <w:rPr>
                <w:rFonts w:ascii="Times New Roman" w:eastAsia="Times New Roman" w:hAnsi="Times New Roman"/>
                <w:bCs/>
                <w:color w:val="000000"/>
                <w:sz w:val="20"/>
                <w:lang w:val="en-US"/>
              </w:rPr>
              <w:t>omplications</w:t>
            </w:r>
          </w:p>
        </w:tc>
        <w:tc>
          <w:tcPr>
            <w:tcW w:w="1480" w:type="pct"/>
            <w:vAlign w:val="center"/>
          </w:tcPr>
          <w:p w14:paraId="126ACBF3" w14:textId="77777777" w:rsidR="00320858" w:rsidRPr="00320858" w:rsidRDefault="00320858" w:rsidP="008624E2">
            <w:pPr>
              <w:spacing w:after="0"/>
              <w:jc w:val="left"/>
              <w:rPr>
                <w:rFonts w:ascii="Times New Roman" w:eastAsia="Times New Roman" w:hAnsi="Times New Roman"/>
                <w:color w:val="000000"/>
                <w:sz w:val="20"/>
                <w:lang w:val="en-US"/>
              </w:rPr>
            </w:pPr>
            <w:r w:rsidRPr="00320858">
              <w:rPr>
                <w:rFonts w:ascii="Times New Roman" w:eastAsia="Times New Roman" w:hAnsi="Times New Roman"/>
                <w:color w:val="000000"/>
                <w:sz w:val="20"/>
                <w:lang w:val="en-US"/>
              </w:rPr>
              <w:t>4</w:t>
            </w:r>
            <w:r w:rsidR="006A39CD">
              <w:rPr>
                <w:rFonts w:ascii="Times New Roman" w:eastAsia="Times New Roman" w:hAnsi="Times New Roman"/>
                <w:color w:val="000000"/>
                <w:sz w:val="20"/>
                <w:lang w:val="en-US"/>
              </w:rPr>
              <w:t xml:space="preserve"> </w:t>
            </w:r>
            <w:r w:rsidRPr="00320858">
              <w:rPr>
                <w:rFonts w:ascii="Times New Roman" w:eastAsia="Times New Roman" w:hAnsi="Times New Roman"/>
                <w:color w:val="000000"/>
                <w:sz w:val="20"/>
                <w:lang w:val="en-US"/>
              </w:rPr>
              <w:t>(4.0)</w:t>
            </w:r>
          </w:p>
        </w:tc>
        <w:tc>
          <w:tcPr>
            <w:tcW w:w="1199" w:type="pct"/>
            <w:vAlign w:val="center"/>
          </w:tcPr>
          <w:p w14:paraId="261EEEE3" w14:textId="77777777" w:rsidR="00320858" w:rsidRPr="00320858" w:rsidRDefault="00320858" w:rsidP="008624E2">
            <w:pPr>
              <w:spacing w:after="0"/>
              <w:jc w:val="left"/>
              <w:rPr>
                <w:rFonts w:ascii="Times New Roman" w:eastAsia="Times New Roman" w:hAnsi="Times New Roman"/>
                <w:color w:val="000000"/>
                <w:sz w:val="20"/>
                <w:lang w:val="en-US"/>
              </w:rPr>
            </w:pPr>
            <w:r w:rsidRPr="00320858">
              <w:rPr>
                <w:rFonts w:ascii="Times New Roman" w:eastAsia="Times New Roman" w:hAnsi="Times New Roman"/>
                <w:color w:val="000000"/>
                <w:sz w:val="20"/>
                <w:lang w:val="en-US"/>
              </w:rPr>
              <w:t>3</w:t>
            </w:r>
            <w:r w:rsidR="006A39CD">
              <w:rPr>
                <w:rFonts w:ascii="Times New Roman" w:eastAsia="Times New Roman" w:hAnsi="Times New Roman"/>
                <w:color w:val="000000"/>
                <w:sz w:val="20"/>
                <w:lang w:val="en-US"/>
              </w:rPr>
              <w:t xml:space="preserve"> </w:t>
            </w:r>
            <w:r w:rsidRPr="00320858">
              <w:rPr>
                <w:rFonts w:ascii="Times New Roman" w:eastAsia="Times New Roman" w:hAnsi="Times New Roman"/>
                <w:color w:val="000000"/>
                <w:sz w:val="20"/>
                <w:lang w:val="en-US"/>
              </w:rPr>
              <w:t>(3.0)</w:t>
            </w:r>
          </w:p>
        </w:tc>
        <w:tc>
          <w:tcPr>
            <w:tcW w:w="1077" w:type="pct"/>
            <w:vAlign w:val="center"/>
          </w:tcPr>
          <w:p w14:paraId="0BBF4A7E" w14:textId="77777777" w:rsidR="00320858" w:rsidRPr="00320858" w:rsidRDefault="00320858" w:rsidP="008624E2">
            <w:pPr>
              <w:spacing w:after="0"/>
              <w:jc w:val="left"/>
              <w:rPr>
                <w:rFonts w:ascii="Times New Roman" w:eastAsia="Times New Roman" w:hAnsi="Times New Roman"/>
                <w:color w:val="000000"/>
                <w:sz w:val="20"/>
                <w:lang w:val="en-US"/>
              </w:rPr>
            </w:pPr>
            <w:r w:rsidRPr="00320858">
              <w:rPr>
                <w:rFonts w:ascii="Times New Roman" w:eastAsia="Times New Roman" w:hAnsi="Times New Roman"/>
                <w:color w:val="000000"/>
                <w:sz w:val="20"/>
                <w:lang w:val="en-US"/>
              </w:rPr>
              <w:t>13</w:t>
            </w:r>
            <w:r w:rsidR="006A39CD">
              <w:rPr>
                <w:rFonts w:ascii="Times New Roman" w:eastAsia="Times New Roman" w:hAnsi="Times New Roman"/>
                <w:color w:val="000000"/>
                <w:sz w:val="20"/>
                <w:lang w:val="en-US"/>
              </w:rPr>
              <w:t xml:space="preserve"> </w:t>
            </w:r>
            <w:r w:rsidRPr="00320858">
              <w:rPr>
                <w:rFonts w:ascii="Times New Roman" w:eastAsia="Times New Roman" w:hAnsi="Times New Roman"/>
                <w:color w:val="000000"/>
                <w:sz w:val="20"/>
                <w:lang w:val="en-US"/>
              </w:rPr>
              <w:t>(12.5)</w:t>
            </w:r>
          </w:p>
        </w:tc>
      </w:tr>
      <w:tr w:rsidR="006A39CD" w:rsidRPr="00320858" w14:paraId="3EE94FA1" w14:textId="77777777" w:rsidTr="008624E2">
        <w:trPr>
          <w:cnfStyle w:val="000000100000" w:firstRow="0" w:lastRow="0" w:firstColumn="0" w:lastColumn="0" w:oddVBand="0" w:evenVBand="0" w:oddHBand="1" w:evenHBand="0" w:firstRowFirstColumn="0" w:firstRowLastColumn="0" w:lastRowFirstColumn="0" w:lastRowLastColumn="0"/>
          <w:trHeight w:val="20"/>
        </w:trPr>
        <w:tc>
          <w:tcPr>
            <w:tcW w:w="1244" w:type="pct"/>
            <w:vAlign w:val="center"/>
          </w:tcPr>
          <w:p w14:paraId="4E752470" w14:textId="77777777" w:rsidR="00320858" w:rsidRPr="00320858" w:rsidRDefault="00320858" w:rsidP="008624E2">
            <w:pPr>
              <w:spacing w:after="0"/>
              <w:jc w:val="left"/>
              <w:rPr>
                <w:rFonts w:ascii="Times New Roman" w:eastAsia="Times New Roman" w:hAnsi="Times New Roman"/>
                <w:color w:val="000000"/>
                <w:sz w:val="20"/>
                <w:lang w:val="en-US"/>
              </w:rPr>
            </w:pPr>
            <w:r w:rsidRPr="00320858">
              <w:rPr>
                <w:rFonts w:ascii="Times New Roman" w:eastAsia="Times New Roman" w:hAnsi="Times New Roman"/>
                <w:color w:val="000000"/>
                <w:sz w:val="20"/>
                <w:lang w:val="en-US"/>
              </w:rPr>
              <w:t xml:space="preserve">RR (95% CI)   </w:t>
            </w:r>
          </w:p>
        </w:tc>
        <w:tc>
          <w:tcPr>
            <w:tcW w:w="1480" w:type="pct"/>
            <w:vAlign w:val="center"/>
          </w:tcPr>
          <w:p w14:paraId="7F03C68F" w14:textId="77777777" w:rsidR="00320858" w:rsidRPr="00320858" w:rsidRDefault="00320858" w:rsidP="008624E2">
            <w:pPr>
              <w:spacing w:after="0"/>
              <w:jc w:val="left"/>
              <w:rPr>
                <w:rFonts w:ascii="Times New Roman" w:eastAsia="Times New Roman" w:hAnsi="Times New Roman"/>
                <w:color w:val="000000"/>
                <w:sz w:val="20"/>
                <w:lang w:val="en-US"/>
              </w:rPr>
            </w:pPr>
            <w:r w:rsidRPr="00320858">
              <w:rPr>
                <w:rFonts w:ascii="Times New Roman" w:eastAsia="Times New Roman" w:hAnsi="Times New Roman"/>
                <w:color w:val="000000"/>
                <w:sz w:val="20"/>
                <w:lang w:val="en-US"/>
              </w:rPr>
              <w:t>Control 1</w:t>
            </w:r>
          </w:p>
        </w:tc>
        <w:tc>
          <w:tcPr>
            <w:tcW w:w="1199" w:type="pct"/>
            <w:vAlign w:val="center"/>
          </w:tcPr>
          <w:p w14:paraId="4EE54F0A" w14:textId="77777777" w:rsidR="00320858" w:rsidRPr="00320858" w:rsidRDefault="00320858" w:rsidP="008624E2">
            <w:pPr>
              <w:spacing w:after="0"/>
              <w:jc w:val="left"/>
              <w:rPr>
                <w:rFonts w:ascii="Times New Roman" w:eastAsia="Times New Roman" w:hAnsi="Times New Roman"/>
                <w:color w:val="000000"/>
                <w:sz w:val="20"/>
                <w:lang w:val="en-US"/>
              </w:rPr>
            </w:pPr>
            <w:r w:rsidRPr="00320858">
              <w:rPr>
                <w:rFonts w:ascii="Times New Roman" w:eastAsia="Times New Roman" w:hAnsi="Times New Roman"/>
                <w:color w:val="000000"/>
                <w:sz w:val="20"/>
                <w:lang w:val="en-US"/>
              </w:rPr>
              <w:t>0.75</w:t>
            </w:r>
            <w:r w:rsidR="006A39CD">
              <w:rPr>
                <w:rFonts w:ascii="Times New Roman" w:eastAsia="Times New Roman" w:hAnsi="Times New Roman"/>
                <w:color w:val="000000"/>
                <w:sz w:val="20"/>
                <w:lang w:val="en-US"/>
              </w:rPr>
              <w:t xml:space="preserve"> </w:t>
            </w:r>
            <w:r w:rsidRPr="00320858">
              <w:rPr>
                <w:rFonts w:ascii="Times New Roman" w:eastAsia="Times New Roman" w:hAnsi="Times New Roman"/>
                <w:color w:val="000000"/>
                <w:sz w:val="20"/>
                <w:lang w:val="en-US"/>
              </w:rPr>
              <w:t>(0.17,</w:t>
            </w:r>
            <w:r w:rsidR="006A39CD">
              <w:rPr>
                <w:rFonts w:ascii="Times New Roman" w:eastAsia="Times New Roman" w:hAnsi="Times New Roman"/>
                <w:color w:val="000000"/>
                <w:sz w:val="20"/>
                <w:lang w:val="en-US"/>
              </w:rPr>
              <w:t xml:space="preserve"> </w:t>
            </w:r>
            <w:r w:rsidRPr="00320858">
              <w:rPr>
                <w:rFonts w:ascii="Times New Roman" w:eastAsia="Times New Roman" w:hAnsi="Times New Roman"/>
                <w:color w:val="000000"/>
                <w:sz w:val="20"/>
                <w:lang w:val="en-US"/>
              </w:rPr>
              <w:t>3.27)</w:t>
            </w:r>
          </w:p>
        </w:tc>
        <w:tc>
          <w:tcPr>
            <w:tcW w:w="1077" w:type="pct"/>
            <w:vAlign w:val="center"/>
          </w:tcPr>
          <w:p w14:paraId="4E160C79" w14:textId="77777777" w:rsidR="00320858" w:rsidRPr="00320858" w:rsidRDefault="00320858" w:rsidP="008624E2">
            <w:pPr>
              <w:spacing w:after="0"/>
              <w:jc w:val="left"/>
              <w:rPr>
                <w:rFonts w:ascii="Times New Roman" w:eastAsia="Times New Roman" w:hAnsi="Times New Roman"/>
                <w:color w:val="000000"/>
                <w:sz w:val="20"/>
                <w:lang w:val="en-US"/>
              </w:rPr>
            </w:pPr>
            <w:r w:rsidRPr="00320858">
              <w:rPr>
                <w:rFonts w:ascii="Times New Roman" w:eastAsia="Times New Roman" w:hAnsi="Times New Roman"/>
                <w:color w:val="000000"/>
                <w:sz w:val="20"/>
                <w:lang w:val="en-US"/>
              </w:rPr>
              <w:t>3.25</w:t>
            </w:r>
            <w:r w:rsidR="006A39CD">
              <w:rPr>
                <w:rFonts w:ascii="Times New Roman" w:eastAsia="Times New Roman" w:hAnsi="Times New Roman"/>
                <w:color w:val="000000"/>
                <w:sz w:val="20"/>
                <w:lang w:val="en-US"/>
              </w:rPr>
              <w:t xml:space="preserve"> </w:t>
            </w:r>
            <w:r w:rsidRPr="00320858">
              <w:rPr>
                <w:rFonts w:ascii="Times New Roman" w:eastAsia="Times New Roman" w:hAnsi="Times New Roman"/>
                <w:color w:val="000000"/>
                <w:sz w:val="20"/>
                <w:lang w:val="en-US"/>
              </w:rPr>
              <w:t>(1.10,9.64)</w:t>
            </w:r>
          </w:p>
        </w:tc>
      </w:tr>
      <w:tr w:rsidR="006A39CD" w:rsidRPr="00320858" w14:paraId="1CF99010" w14:textId="77777777" w:rsidTr="008624E2">
        <w:trPr>
          <w:cnfStyle w:val="000000010000" w:firstRow="0" w:lastRow="0" w:firstColumn="0" w:lastColumn="0" w:oddVBand="0" w:evenVBand="0" w:oddHBand="0" w:evenHBand="1" w:firstRowFirstColumn="0" w:firstRowLastColumn="0" w:lastRowFirstColumn="0" w:lastRowLastColumn="0"/>
          <w:trHeight w:val="20"/>
        </w:trPr>
        <w:tc>
          <w:tcPr>
            <w:tcW w:w="1244" w:type="pct"/>
            <w:vAlign w:val="center"/>
          </w:tcPr>
          <w:p w14:paraId="17A0ACE1" w14:textId="77777777" w:rsidR="00320858" w:rsidRPr="00320858" w:rsidRDefault="00320858" w:rsidP="008624E2">
            <w:pPr>
              <w:spacing w:after="0"/>
              <w:jc w:val="left"/>
              <w:rPr>
                <w:rFonts w:ascii="Times New Roman" w:eastAsia="Times New Roman" w:hAnsi="Times New Roman"/>
                <w:color w:val="000000"/>
                <w:sz w:val="20"/>
                <w:lang w:val="en-US"/>
              </w:rPr>
            </w:pPr>
            <w:r w:rsidRPr="00320858">
              <w:rPr>
                <w:rFonts w:ascii="Times New Roman" w:eastAsia="Times New Roman" w:hAnsi="Times New Roman"/>
                <w:color w:val="000000"/>
                <w:sz w:val="20"/>
                <w:lang w:val="en-US"/>
              </w:rPr>
              <w:t>P-value</w:t>
            </w:r>
          </w:p>
        </w:tc>
        <w:tc>
          <w:tcPr>
            <w:tcW w:w="1480" w:type="pct"/>
            <w:vAlign w:val="center"/>
          </w:tcPr>
          <w:p w14:paraId="0A1501F8" w14:textId="77777777" w:rsidR="00320858" w:rsidRPr="00320858" w:rsidRDefault="00320858" w:rsidP="008624E2">
            <w:pPr>
              <w:spacing w:after="0"/>
              <w:jc w:val="left"/>
              <w:rPr>
                <w:rFonts w:ascii="Times New Roman" w:eastAsia="Times New Roman" w:hAnsi="Times New Roman"/>
                <w:color w:val="000000"/>
                <w:sz w:val="20"/>
                <w:lang w:val="en-US"/>
              </w:rPr>
            </w:pPr>
            <w:r w:rsidRPr="00320858">
              <w:rPr>
                <w:rFonts w:ascii="Times New Roman" w:eastAsia="Times New Roman" w:hAnsi="Times New Roman"/>
                <w:color w:val="000000"/>
                <w:sz w:val="20"/>
                <w:lang w:val="en-US"/>
              </w:rPr>
              <w:t>-</w:t>
            </w:r>
          </w:p>
        </w:tc>
        <w:tc>
          <w:tcPr>
            <w:tcW w:w="1199" w:type="pct"/>
            <w:vAlign w:val="center"/>
          </w:tcPr>
          <w:p w14:paraId="62F92C7B" w14:textId="77777777" w:rsidR="00320858" w:rsidRPr="00320858" w:rsidRDefault="00320858" w:rsidP="008624E2">
            <w:pPr>
              <w:spacing w:after="0"/>
              <w:jc w:val="left"/>
              <w:rPr>
                <w:rFonts w:ascii="Times New Roman" w:eastAsia="Times New Roman" w:hAnsi="Times New Roman"/>
                <w:color w:val="000000"/>
                <w:sz w:val="20"/>
                <w:lang w:val="en-US"/>
              </w:rPr>
            </w:pPr>
            <w:r w:rsidRPr="00320858">
              <w:rPr>
                <w:rFonts w:ascii="Times New Roman" w:eastAsia="Times New Roman" w:hAnsi="Times New Roman"/>
                <w:color w:val="000000"/>
                <w:sz w:val="20"/>
                <w:lang w:val="en-US"/>
              </w:rPr>
              <w:t>0.702</w:t>
            </w:r>
          </w:p>
        </w:tc>
        <w:tc>
          <w:tcPr>
            <w:tcW w:w="1077" w:type="pct"/>
            <w:vAlign w:val="center"/>
          </w:tcPr>
          <w:p w14:paraId="0C2C5D07" w14:textId="77777777" w:rsidR="00320858" w:rsidRPr="00320858" w:rsidRDefault="00320858" w:rsidP="008624E2">
            <w:pPr>
              <w:spacing w:after="0"/>
              <w:jc w:val="left"/>
              <w:rPr>
                <w:rFonts w:ascii="Times New Roman" w:eastAsia="Times New Roman" w:hAnsi="Times New Roman"/>
                <w:color w:val="000000"/>
                <w:sz w:val="20"/>
                <w:lang w:val="en-US"/>
              </w:rPr>
            </w:pPr>
            <w:r w:rsidRPr="00320858">
              <w:rPr>
                <w:rFonts w:ascii="Times New Roman" w:eastAsia="Times New Roman" w:hAnsi="Times New Roman"/>
                <w:color w:val="000000"/>
                <w:sz w:val="20"/>
                <w:lang w:val="en-US"/>
              </w:rPr>
              <w:t>0.034</w:t>
            </w:r>
          </w:p>
        </w:tc>
      </w:tr>
    </w:tbl>
    <w:p w14:paraId="2D188A55" w14:textId="77777777" w:rsidR="00320858" w:rsidRPr="004906D8" w:rsidRDefault="00320858" w:rsidP="006A39CD">
      <w:pPr>
        <w:spacing w:before="240" w:line="240" w:lineRule="auto"/>
        <w:jc w:val="center"/>
        <w:rPr>
          <w:rFonts w:ascii="Times New Roman" w:hAnsi="Times New Roman"/>
          <w:b/>
          <w:color w:val="184933"/>
          <w:sz w:val="20"/>
          <w:szCs w:val="20"/>
        </w:rPr>
      </w:pPr>
      <w:r w:rsidRPr="004906D8">
        <w:rPr>
          <w:rFonts w:ascii="Times New Roman" w:hAnsi="Times New Roman"/>
          <w:b/>
          <w:color w:val="184933"/>
          <w:sz w:val="20"/>
          <w:szCs w:val="20"/>
        </w:rPr>
        <w:t>Table 4</w:t>
      </w:r>
      <w:r w:rsidR="004906D8" w:rsidRPr="004906D8">
        <w:rPr>
          <w:rFonts w:ascii="Times New Roman" w:hAnsi="Times New Roman"/>
          <w:b/>
          <w:color w:val="184933"/>
          <w:sz w:val="20"/>
          <w:szCs w:val="20"/>
        </w:rPr>
        <w:t>:</w:t>
      </w:r>
      <w:r w:rsidRPr="004906D8">
        <w:rPr>
          <w:rFonts w:ascii="Times New Roman" w:hAnsi="Times New Roman"/>
          <w:b/>
          <w:color w:val="184933"/>
          <w:sz w:val="20"/>
          <w:szCs w:val="20"/>
        </w:rPr>
        <w:t xml:space="preserve"> Neonatal </w:t>
      </w:r>
      <w:r w:rsidR="004906D8" w:rsidRPr="004906D8">
        <w:rPr>
          <w:rFonts w:ascii="Times New Roman" w:hAnsi="Times New Roman"/>
          <w:b/>
          <w:color w:val="184933"/>
          <w:sz w:val="20"/>
          <w:szCs w:val="20"/>
        </w:rPr>
        <w:t>outcomes.</w:t>
      </w:r>
    </w:p>
    <w:tbl>
      <w:tblPr>
        <w:tblStyle w:val="MediumShading1-Accent3"/>
        <w:tblW w:w="4922" w:type="pct"/>
        <w:tblInd w:w="108" w:type="dxa"/>
        <w:tblLook w:val="0420" w:firstRow="1" w:lastRow="0" w:firstColumn="0" w:lastColumn="0" w:noHBand="0" w:noVBand="1"/>
      </w:tblPr>
      <w:tblGrid>
        <w:gridCol w:w="2274"/>
        <w:gridCol w:w="2790"/>
        <w:gridCol w:w="2733"/>
        <w:gridCol w:w="2126"/>
      </w:tblGrid>
      <w:tr w:rsidR="00320858" w:rsidRPr="00320858" w14:paraId="5A43B2B2" w14:textId="77777777" w:rsidTr="008624E2">
        <w:trPr>
          <w:cnfStyle w:val="100000000000" w:firstRow="1" w:lastRow="0" w:firstColumn="0" w:lastColumn="0" w:oddVBand="0" w:evenVBand="0" w:oddHBand="0" w:evenHBand="0" w:firstRowFirstColumn="0" w:firstRowLastColumn="0" w:lastRowFirstColumn="0" w:lastRowLastColumn="0"/>
          <w:trHeight w:val="20"/>
        </w:trPr>
        <w:tc>
          <w:tcPr>
            <w:tcW w:w="1146" w:type="pct"/>
            <w:vAlign w:val="center"/>
          </w:tcPr>
          <w:p w14:paraId="217FB486" w14:textId="77777777" w:rsidR="00320858" w:rsidRPr="00C750CA" w:rsidRDefault="00320858" w:rsidP="008624E2">
            <w:pPr>
              <w:spacing w:after="0"/>
              <w:jc w:val="left"/>
              <w:rPr>
                <w:rFonts w:ascii="Times New Roman" w:eastAsia="Times New Roman" w:hAnsi="Times New Roman"/>
                <w:sz w:val="20"/>
                <w:lang w:val="en-US"/>
              </w:rPr>
            </w:pPr>
            <w:r w:rsidRPr="00C750CA">
              <w:rPr>
                <w:rFonts w:ascii="Times New Roman" w:eastAsia="Times New Roman" w:hAnsi="Times New Roman"/>
                <w:sz w:val="20"/>
                <w:lang w:val="en-US"/>
              </w:rPr>
              <w:t>Variable</w:t>
            </w:r>
          </w:p>
        </w:tc>
        <w:tc>
          <w:tcPr>
            <w:tcW w:w="1406" w:type="pct"/>
            <w:vAlign w:val="center"/>
          </w:tcPr>
          <w:p w14:paraId="3B3D43C2" w14:textId="77777777" w:rsidR="00320858" w:rsidRPr="00C750CA" w:rsidRDefault="00320858" w:rsidP="008624E2">
            <w:pPr>
              <w:spacing w:after="0"/>
              <w:jc w:val="left"/>
              <w:rPr>
                <w:rFonts w:ascii="Times New Roman" w:eastAsia="Times New Roman" w:hAnsi="Times New Roman"/>
                <w:sz w:val="20"/>
                <w:lang w:val="en-US"/>
              </w:rPr>
            </w:pPr>
            <w:r w:rsidRPr="00C750CA">
              <w:rPr>
                <w:rFonts w:ascii="Times New Roman" w:eastAsia="Times New Roman" w:hAnsi="Times New Roman"/>
                <w:sz w:val="20"/>
                <w:lang w:val="en-US"/>
              </w:rPr>
              <w:t>20-29Y</w:t>
            </w:r>
            <w:r w:rsidR="008624E2">
              <w:rPr>
                <w:rFonts w:ascii="Times New Roman" w:eastAsia="Times New Roman" w:hAnsi="Times New Roman"/>
                <w:sz w:val="20"/>
                <w:lang w:val="en-US"/>
              </w:rPr>
              <w:t>ears</w:t>
            </w:r>
          </w:p>
          <w:p w14:paraId="385D4377" w14:textId="77777777" w:rsidR="00320858" w:rsidRPr="00C750CA" w:rsidRDefault="00320858" w:rsidP="008624E2">
            <w:pPr>
              <w:spacing w:after="0"/>
              <w:jc w:val="left"/>
              <w:rPr>
                <w:rFonts w:ascii="Times New Roman" w:eastAsia="Times New Roman" w:hAnsi="Times New Roman"/>
                <w:sz w:val="20"/>
                <w:lang w:val="en-US"/>
              </w:rPr>
            </w:pPr>
            <w:r w:rsidRPr="00C750CA">
              <w:rPr>
                <w:rFonts w:ascii="Times New Roman" w:eastAsia="Times New Roman" w:hAnsi="Times New Roman"/>
                <w:sz w:val="20"/>
                <w:lang w:val="en-US"/>
              </w:rPr>
              <w:t>Group 1 n</w:t>
            </w:r>
            <w:r w:rsidR="008624E2">
              <w:rPr>
                <w:rFonts w:ascii="Times New Roman" w:eastAsia="Times New Roman" w:hAnsi="Times New Roman"/>
                <w:sz w:val="20"/>
                <w:lang w:val="en-US"/>
              </w:rPr>
              <w:t xml:space="preserve"> </w:t>
            </w:r>
            <w:r w:rsidRPr="00C750CA">
              <w:rPr>
                <w:rFonts w:ascii="Times New Roman" w:eastAsia="Times New Roman" w:hAnsi="Times New Roman"/>
                <w:sz w:val="20"/>
                <w:lang w:val="en-US"/>
              </w:rPr>
              <w:t>(%)</w:t>
            </w:r>
          </w:p>
        </w:tc>
        <w:tc>
          <w:tcPr>
            <w:tcW w:w="1377" w:type="pct"/>
            <w:vAlign w:val="center"/>
          </w:tcPr>
          <w:p w14:paraId="6CF20BD6" w14:textId="77777777" w:rsidR="00320858" w:rsidRPr="00C750CA" w:rsidRDefault="00320858" w:rsidP="008624E2">
            <w:pPr>
              <w:spacing w:after="0"/>
              <w:jc w:val="left"/>
              <w:rPr>
                <w:rFonts w:ascii="Times New Roman" w:eastAsia="Times New Roman" w:hAnsi="Times New Roman"/>
                <w:sz w:val="20"/>
                <w:lang w:val="en-US"/>
              </w:rPr>
            </w:pPr>
            <w:r w:rsidRPr="00C750CA">
              <w:rPr>
                <w:rFonts w:ascii="Times New Roman" w:eastAsia="Times New Roman" w:hAnsi="Times New Roman"/>
                <w:sz w:val="20"/>
                <w:lang w:val="en-US"/>
              </w:rPr>
              <w:t>30-39Y</w:t>
            </w:r>
            <w:r w:rsidR="008624E2">
              <w:rPr>
                <w:rFonts w:ascii="Times New Roman" w:eastAsia="Times New Roman" w:hAnsi="Times New Roman"/>
                <w:sz w:val="20"/>
                <w:lang w:val="en-US"/>
              </w:rPr>
              <w:t>ears</w:t>
            </w:r>
          </w:p>
          <w:p w14:paraId="1CBD0841" w14:textId="77777777" w:rsidR="00320858" w:rsidRPr="00C750CA" w:rsidRDefault="00320858" w:rsidP="008624E2">
            <w:pPr>
              <w:spacing w:after="0"/>
              <w:jc w:val="left"/>
              <w:rPr>
                <w:rFonts w:ascii="Times New Roman" w:eastAsia="Times New Roman" w:hAnsi="Times New Roman"/>
                <w:sz w:val="20"/>
                <w:lang w:val="en-US"/>
              </w:rPr>
            </w:pPr>
            <w:r w:rsidRPr="00C750CA">
              <w:rPr>
                <w:rFonts w:ascii="Times New Roman" w:eastAsia="Times New Roman" w:hAnsi="Times New Roman"/>
                <w:sz w:val="20"/>
                <w:lang w:val="en-US"/>
              </w:rPr>
              <w:t>Group 2 n</w:t>
            </w:r>
            <w:r w:rsidR="008624E2">
              <w:rPr>
                <w:rFonts w:ascii="Times New Roman" w:eastAsia="Times New Roman" w:hAnsi="Times New Roman"/>
                <w:sz w:val="20"/>
                <w:lang w:val="en-US"/>
              </w:rPr>
              <w:t xml:space="preserve"> </w:t>
            </w:r>
            <w:r w:rsidRPr="00C750CA">
              <w:rPr>
                <w:rFonts w:ascii="Times New Roman" w:eastAsia="Times New Roman" w:hAnsi="Times New Roman"/>
                <w:sz w:val="20"/>
                <w:lang w:val="en-US"/>
              </w:rPr>
              <w:t>(%)</w:t>
            </w:r>
          </w:p>
        </w:tc>
        <w:tc>
          <w:tcPr>
            <w:tcW w:w="1071" w:type="pct"/>
            <w:vAlign w:val="center"/>
          </w:tcPr>
          <w:p w14:paraId="1AF274AA" w14:textId="77777777" w:rsidR="00320858" w:rsidRPr="00C750CA" w:rsidRDefault="00320858" w:rsidP="008624E2">
            <w:pPr>
              <w:spacing w:after="0"/>
              <w:jc w:val="left"/>
              <w:rPr>
                <w:rFonts w:ascii="Times New Roman" w:eastAsia="Times New Roman" w:hAnsi="Times New Roman"/>
                <w:sz w:val="20"/>
                <w:lang w:val="en-US"/>
              </w:rPr>
            </w:pPr>
            <w:r w:rsidRPr="00C750CA">
              <w:rPr>
                <w:rFonts w:ascii="Times New Roman" w:eastAsia="Times New Roman" w:hAnsi="Times New Roman"/>
                <w:sz w:val="20"/>
                <w:lang w:val="en-US"/>
              </w:rPr>
              <w:t>≥40Y</w:t>
            </w:r>
            <w:r w:rsidR="008624E2">
              <w:rPr>
                <w:rFonts w:ascii="Times New Roman" w:eastAsia="Times New Roman" w:hAnsi="Times New Roman"/>
                <w:sz w:val="20"/>
                <w:lang w:val="en-US"/>
              </w:rPr>
              <w:t>ears</w:t>
            </w:r>
            <w:r w:rsidRPr="00C750CA">
              <w:rPr>
                <w:rFonts w:ascii="Times New Roman" w:eastAsia="Times New Roman" w:hAnsi="Times New Roman"/>
                <w:sz w:val="20"/>
                <w:lang w:val="en-US"/>
              </w:rPr>
              <w:t xml:space="preserve"> </w:t>
            </w:r>
          </w:p>
          <w:p w14:paraId="6272696F" w14:textId="77777777" w:rsidR="00320858" w:rsidRPr="00C750CA" w:rsidRDefault="00320858" w:rsidP="008624E2">
            <w:pPr>
              <w:spacing w:after="0"/>
              <w:jc w:val="left"/>
              <w:rPr>
                <w:rFonts w:ascii="Times New Roman" w:eastAsia="Times New Roman" w:hAnsi="Times New Roman"/>
                <w:sz w:val="20"/>
                <w:lang w:val="en-US"/>
              </w:rPr>
            </w:pPr>
            <w:r w:rsidRPr="00C750CA">
              <w:rPr>
                <w:rFonts w:ascii="Times New Roman" w:eastAsia="Times New Roman" w:hAnsi="Times New Roman"/>
                <w:sz w:val="20"/>
                <w:lang w:val="en-US"/>
              </w:rPr>
              <w:t>Group 3 n</w:t>
            </w:r>
            <w:r w:rsidR="008624E2">
              <w:rPr>
                <w:rFonts w:ascii="Times New Roman" w:eastAsia="Times New Roman" w:hAnsi="Times New Roman"/>
                <w:sz w:val="20"/>
                <w:lang w:val="en-US"/>
              </w:rPr>
              <w:t xml:space="preserve"> </w:t>
            </w:r>
            <w:r w:rsidRPr="00C750CA">
              <w:rPr>
                <w:rFonts w:ascii="Times New Roman" w:eastAsia="Times New Roman" w:hAnsi="Times New Roman"/>
                <w:sz w:val="20"/>
                <w:lang w:val="en-US"/>
              </w:rPr>
              <w:t>(%)</w:t>
            </w:r>
          </w:p>
        </w:tc>
      </w:tr>
      <w:tr w:rsidR="00320858" w:rsidRPr="00320858" w14:paraId="68A172C1" w14:textId="77777777" w:rsidTr="008624E2">
        <w:trPr>
          <w:cnfStyle w:val="000000100000" w:firstRow="0" w:lastRow="0" w:firstColumn="0" w:lastColumn="0" w:oddVBand="0" w:evenVBand="0" w:oddHBand="1" w:evenHBand="0" w:firstRowFirstColumn="0" w:firstRowLastColumn="0" w:lastRowFirstColumn="0" w:lastRowLastColumn="0"/>
          <w:trHeight w:val="20"/>
        </w:trPr>
        <w:tc>
          <w:tcPr>
            <w:tcW w:w="1146" w:type="pct"/>
            <w:vAlign w:val="center"/>
          </w:tcPr>
          <w:p w14:paraId="722B3BAA" w14:textId="77777777" w:rsidR="00320858" w:rsidRPr="00320858" w:rsidRDefault="00320858" w:rsidP="008624E2">
            <w:pPr>
              <w:spacing w:after="0"/>
              <w:jc w:val="left"/>
              <w:rPr>
                <w:rFonts w:ascii="Times New Roman" w:eastAsia="Times New Roman" w:hAnsi="Times New Roman"/>
                <w:color w:val="000000"/>
                <w:sz w:val="20"/>
                <w:lang w:val="en-US"/>
              </w:rPr>
            </w:pPr>
            <w:r w:rsidRPr="00320858">
              <w:rPr>
                <w:rFonts w:ascii="Times New Roman" w:eastAsia="Times New Roman" w:hAnsi="Times New Roman"/>
                <w:color w:val="000000"/>
                <w:sz w:val="20"/>
                <w:lang w:val="en-US"/>
              </w:rPr>
              <w:t>Birthweight (g) (SD)</w:t>
            </w:r>
          </w:p>
        </w:tc>
        <w:tc>
          <w:tcPr>
            <w:tcW w:w="1406" w:type="pct"/>
            <w:vAlign w:val="center"/>
          </w:tcPr>
          <w:p w14:paraId="7F9CE343" w14:textId="77777777" w:rsidR="00320858" w:rsidRPr="00320858" w:rsidRDefault="00320858" w:rsidP="008624E2">
            <w:pPr>
              <w:spacing w:after="0"/>
              <w:jc w:val="left"/>
              <w:rPr>
                <w:rFonts w:ascii="Times New Roman" w:eastAsia="Times New Roman" w:hAnsi="Times New Roman"/>
                <w:color w:val="000000"/>
                <w:sz w:val="20"/>
                <w:lang w:val="en-US"/>
              </w:rPr>
            </w:pPr>
            <w:r w:rsidRPr="00320858">
              <w:rPr>
                <w:rFonts w:ascii="Times New Roman" w:eastAsia="Times New Roman" w:hAnsi="Times New Roman"/>
                <w:color w:val="000000"/>
                <w:sz w:val="20"/>
                <w:lang w:val="en-US"/>
              </w:rPr>
              <w:t>3041.3±469.3</w:t>
            </w:r>
          </w:p>
        </w:tc>
        <w:tc>
          <w:tcPr>
            <w:tcW w:w="1377" w:type="pct"/>
            <w:vAlign w:val="center"/>
          </w:tcPr>
          <w:p w14:paraId="40C780F1" w14:textId="77777777" w:rsidR="00320858" w:rsidRPr="00320858" w:rsidRDefault="00320858" w:rsidP="008624E2">
            <w:pPr>
              <w:spacing w:after="0"/>
              <w:jc w:val="left"/>
              <w:rPr>
                <w:rFonts w:ascii="Times New Roman" w:eastAsia="Times New Roman" w:hAnsi="Times New Roman"/>
                <w:color w:val="000000"/>
                <w:sz w:val="20"/>
                <w:lang w:val="en-US"/>
              </w:rPr>
            </w:pPr>
            <w:r w:rsidRPr="00320858">
              <w:rPr>
                <w:rFonts w:ascii="Times New Roman" w:eastAsia="Times New Roman" w:hAnsi="Times New Roman"/>
                <w:color w:val="000000"/>
                <w:sz w:val="20"/>
                <w:lang w:val="en-US"/>
              </w:rPr>
              <w:t>2877.8±614.7</w:t>
            </w:r>
          </w:p>
        </w:tc>
        <w:tc>
          <w:tcPr>
            <w:tcW w:w="1071" w:type="pct"/>
            <w:vAlign w:val="center"/>
          </w:tcPr>
          <w:p w14:paraId="40AA8447" w14:textId="77777777" w:rsidR="00320858" w:rsidRPr="00320858" w:rsidRDefault="00320858" w:rsidP="008624E2">
            <w:pPr>
              <w:spacing w:after="0"/>
              <w:jc w:val="left"/>
              <w:rPr>
                <w:rFonts w:ascii="Times New Roman" w:eastAsia="Times New Roman" w:hAnsi="Times New Roman"/>
                <w:color w:val="000000"/>
                <w:sz w:val="20"/>
                <w:lang w:val="en-US"/>
              </w:rPr>
            </w:pPr>
            <w:r w:rsidRPr="00320858">
              <w:rPr>
                <w:rFonts w:ascii="Times New Roman" w:eastAsia="Times New Roman" w:hAnsi="Times New Roman"/>
                <w:color w:val="000000"/>
                <w:sz w:val="20"/>
                <w:lang w:val="en-US"/>
              </w:rPr>
              <w:t xml:space="preserve">2655.6±668.9 </w:t>
            </w:r>
          </w:p>
        </w:tc>
      </w:tr>
      <w:tr w:rsidR="00C750CA" w:rsidRPr="00320858" w14:paraId="665F0BBA" w14:textId="77777777" w:rsidTr="008624E2">
        <w:trPr>
          <w:cnfStyle w:val="000000010000" w:firstRow="0" w:lastRow="0" w:firstColumn="0" w:lastColumn="0" w:oddVBand="0" w:evenVBand="0" w:oddHBand="0" w:evenHBand="1" w:firstRowFirstColumn="0" w:firstRowLastColumn="0" w:lastRowFirstColumn="0" w:lastRowLastColumn="0"/>
          <w:trHeight w:val="20"/>
        </w:trPr>
        <w:tc>
          <w:tcPr>
            <w:tcW w:w="1146" w:type="pct"/>
            <w:vAlign w:val="center"/>
          </w:tcPr>
          <w:p w14:paraId="14BC4396" w14:textId="77777777" w:rsidR="00C750CA" w:rsidRPr="00320858" w:rsidRDefault="00C750CA" w:rsidP="008624E2">
            <w:pPr>
              <w:spacing w:after="0"/>
              <w:jc w:val="left"/>
              <w:rPr>
                <w:rFonts w:ascii="Times New Roman" w:eastAsia="Times New Roman" w:hAnsi="Times New Roman"/>
                <w:color w:val="000000"/>
                <w:sz w:val="20"/>
                <w:lang w:val="en-US"/>
              </w:rPr>
            </w:pPr>
            <w:r w:rsidRPr="00320858">
              <w:rPr>
                <w:rFonts w:ascii="Times New Roman" w:eastAsia="Times New Roman" w:hAnsi="Times New Roman"/>
                <w:color w:val="000000"/>
                <w:sz w:val="20"/>
                <w:lang w:val="en-US"/>
              </w:rPr>
              <w:t>p-value</w:t>
            </w:r>
          </w:p>
        </w:tc>
        <w:tc>
          <w:tcPr>
            <w:tcW w:w="1406" w:type="pct"/>
            <w:vAlign w:val="center"/>
          </w:tcPr>
          <w:p w14:paraId="1579936F" w14:textId="77777777" w:rsidR="00C750CA" w:rsidRPr="00320858" w:rsidRDefault="00C750CA" w:rsidP="008624E2">
            <w:pPr>
              <w:spacing w:after="0"/>
              <w:jc w:val="left"/>
              <w:rPr>
                <w:rFonts w:ascii="Times New Roman" w:eastAsia="Times New Roman" w:hAnsi="Times New Roman"/>
                <w:color w:val="000000"/>
                <w:sz w:val="20"/>
                <w:lang w:val="en-US"/>
              </w:rPr>
            </w:pPr>
            <w:r w:rsidRPr="00320858">
              <w:rPr>
                <w:rFonts w:ascii="Times New Roman" w:eastAsia="Times New Roman" w:hAnsi="Times New Roman"/>
                <w:color w:val="000000"/>
                <w:sz w:val="20"/>
                <w:lang w:val="en-US"/>
              </w:rPr>
              <w:t>-</w:t>
            </w:r>
          </w:p>
        </w:tc>
        <w:tc>
          <w:tcPr>
            <w:tcW w:w="1377" w:type="pct"/>
            <w:vAlign w:val="center"/>
          </w:tcPr>
          <w:p w14:paraId="7419B6CE" w14:textId="77777777" w:rsidR="00C750CA" w:rsidRPr="00320858" w:rsidRDefault="00C750CA" w:rsidP="008624E2">
            <w:pPr>
              <w:spacing w:after="0"/>
              <w:jc w:val="left"/>
              <w:rPr>
                <w:rFonts w:ascii="Times New Roman" w:eastAsia="Times New Roman" w:hAnsi="Times New Roman"/>
                <w:color w:val="000000"/>
                <w:sz w:val="20"/>
                <w:lang w:val="en-US"/>
              </w:rPr>
            </w:pPr>
            <w:r w:rsidRPr="00320858">
              <w:rPr>
                <w:rFonts w:ascii="Times New Roman" w:eastAsia="Times New Roman" w:hAnsi="Times New Roman"/>
                <w:color w:val="000000"/>
                <w:sz w:val="20"/>
                <w:lang w:val="en-US"/>
              </w:rPr>
              <w:t xml:space="preserve"> 0.153</w:t>
            </w:r>
          </w:p>
        </w:tc>
        <w:tc>
          <w:tcPr>
            <w:tcW w:w="1071" w:type="pct"/>
            <w:vAlign w:val="center"/>
          </w:tcPr>
          <w:p w14:paraId="1986E07E" w14:textId="77777777" w:rsidR="00C750CA" w:rsidRPr="00320858" w:rsidRDefault="00C750CA" w:rsidP="008624E2">
            <w:pPr>
              <w:spacing w:after="0"/>
              <w:jc w:val="left"/>
              <w:rPr>
                <w:rFonts w:ascii="Times New Roman" w:eastAsia="Times New Roman" w:hAnsi="Times New Roman"/>
                <w:color w:val="000000"/>
                <w:sz w:val="20"/>
                <w:lang w:val="en-US"/>
              </w:rPr>
            </w:pPr>
            <w:r w:rsidRPr="00320858">
              <w:rPr>
                <w:rFonts w:ascii="Times New Roman" w:eastAsia="Times New Roman" w:hAnsi="Times New Roman"/>
                <w:color w:val="000000"/>
                <w:sz w:val="20"/>
                <w:lang w:val="en-US"/>
              </w:rPr>
              <w:t xml:space="preserve"> &lt;0.001</w:t>
            </w:r>
          </w:p>
        </w:tc>
      </w:tr>
      <w:tr w:rsidR="00320858" w:rsidRPr="00320858" w14:paraId="28B66930" w14:textId="77777777" w:rsidTr="008624E2">
        <w:trPr>
          <w:cnfStyle w:val="000000100000" w:firstRow="0" w:lastRow="0" w:firstColumn="0" w:lastColumn="0" w:oddVBand="0" w:evenVBand="0" w:oddHBand="1" w:evenHBand="0" w:firstRowFirstColumn="0" w:firstRowLastColumn="0" w:lastRowFirstColumn="0" w:lastRowLastColumn="0"/>
          <w:trHeight w:val="20"/>
        </w:trPr>
        <w:tc>
          <w:tcPr>
            <w:tcW w:w="1146" w:type="pct"/>
            <w:vAlign w:val="center"/>
          </w:tcPr>
          <w:p w14:paraId="6751C31F" w14:textId="77777777" w:rsidR="00320858" w:rsidRPr="00320858" w:rsidRDefault="00320858" w:rsidP="008624E2">
            <w:pPr>
              <w:spacing w:after="0"/>
              <w:jc w:val="left"/>
              <w:rPr>
                <w:rFonts w:ascii="Times New Roman" w:eastAsia="Times New Roman" w:hAnsi="Times New Roman"/>
                <w:color w:val="000000"/>
                <w:sz w:val="20"/>
                <w:lang w:val="en-US"/>
              </w:rPr>
            </w:pPr>
            <w:r w:rsidRPr="00320858">
              <w:rPr>
                <w:rFonts w:ascii="Times New Roman" w:eastAsia="Times New Roman" w:hAnsi="Times New Roman"/>
                <w:color w:val="000000"/>
                <w:sz w:val="20"/>
                <w:lang w:val="en-US"/>
              </w:rPr>
              <w:t>APGAR &lt;7 @ 5 mins</w:t>
            </w:r>
          </w:p>
        </w:tc>
        <w:tc>
          <w:tcPr>
            <w:tcW w:w="1406" w:type="pct"/>
            <w:vAlign w:val="center"/>
          </w:tcPr>
          <w:p w14:paraId="46B77353" w14:textId="77777777" w:rsidR="00320858" w:rsidRPr="00320858" w:rsidRDefault="00320858" w:rsidP="008624E2">
            <w:pPr>
              <w:spacing w:after="0"/>
              <w:jc w:val="left"/>
              <w:rPr>
                <w:rFonts w:ascii="Times New Roman" w:eastAsia="Times New Roman" w:hAnsi="Times New Roman"/>
                <w:color w:val="000000"/>
                <w:sz w:val="20"/>
                <w:lang w:val="en-US"/>
              </w:rPr>
            </w:pPr>
            <w:r w:rsidRPr="00320858">
              <w:rPr>
                <w:rFonts w:ascii="Times New Roman" w:eastAsia="Times New Roman" w:hAnsi="Times New Roman"/>
                <w:color w:val="000000"/>
                <w:sz w:val="20"/>
                <w:lang w:val="en-US"/>
              </w:rPr>
              <w:t>1</w:t>
            </w:r>
            <w:r w:rsidR="00C750CA">
              <w:rPr>
                <w:rFonts w:ascii="Times New Roman" w:eastAsia="Times New Roman" w:hAnsi="Times New Roman"/>
                <w:color w:val="000000"/>
                <w:sz w:val="20"/>
                <w:lang w:val="en-US"/>
              </w:rPr>
              <w:t xml:space="preserve"> </w:t>
            </w:r>
            <w:r w:rsidRPr="00320858">
              <w:rPr>
                <w:rFonts w:ascii="Times New Roman" w:eastAsia="Times New Roman" w:hAnsi="Times New Roman"/>
                <w:color w:val="000000"/>
                <w:sz w:val="20"/>
                <w:lang w:val="en-US"/>
              </w:rPr>
              <w:t>(1.0)</w:t>
            </w:r>
          </w:p>
        </w:tc>
        <w:tc>
          <w:tcPr>
            <w:tcW w:w="1377" w:type="pct"/>
            <w:vAlign w:val="center"/>
          </w:tcPr>
          <w:p w14:paraId="06D002AF" w14:textId="77777777" w:rsidR="00320858" w:rsidRPr="00320858" w:rsidRDefault="00320858" w:rsidP="008624E2">
            <w:pPr>
              <w:spacing w:after="0"/>
              <w:jc w:val="left"/>
              <w:rPr>
                <w:rFonts w:ascii="Times New Roman" w:eastAsia="Times New Roman" w:hAnsi="Times New Roman"/>
                <w:color w:val="000000"/>
                <w:sz w:val="20"/>
                <w:lang w:val="en-US"/>
              </w:rPr>
            </w:pPr>
            <w:r w:rsidRPr="00320858">
              <w:rPr>
                <w:rFonts w:ascii="Times New Roman" w:eastAsia="Times New Roman" w:hAnsi="Times New Roman"/>
                <w:color w:val="000000"/>
                <w:sz w:val="20"/>
                <w:lang w:val="en-US"/>
              </w:rPr>
              <w:t>3</w:t>
            </w:r>
            <w:r w:rsidR="00C750CA">
              <w:rPr>
                <w:rFonts w:ascii="Times New Roman" w:eastAsia="Times New Roman" w:hAnsi="Times New Roman"/>
                <w:color w:val="000000"/>
                <w:sz w:val="20"/>
                <w:lang w:val="en-US"/>
              </w:rPr>
              <w:t xml:space="preserve"> </w:t>
            </w:r>
            <w:r w:rsidRPr="00320858">
              <w:rPr>
                <w:rFonts w:ascii="Times New Roman" w:eastAsia="Times New Roman" w:hAnsi="Times New Roman"/>
                <w:color w:val="000000"/>
                <w:sz w:val="20"/>
                <w:lang w:val="en-US"/>
              </w:rPr>
              <w:t>(3.0)</w:t>
            </w:r>
          </w:p>
        </w:tc>
        <w:tc>
          <w:tcPr>
            <w:tcW w:w="1071" w:type="pct"/>
            <w:vAlign w:val="center"/>
          </w:tcPr>
          <w:p w14:paraId="7503AAA5" w14:textId="77777777" w:rsidR="00320858" w:rsidRPr="00320858" w:rsidRDefault="00320858" w:rsidP="008624E2">
            <w:pPr>
              <w:spacing w:after="0"/>
              <w:jc w:val="left"/>
              <w:rPr>
                <w:rFonts w:ascii="Times New Roman" w:eastAsia="Times New Roman" w:hAnsi="Times New Roman"/>
                <w:color w:val="000000"/>
                <w:sz w:val="20"/>
                <w:lang w:val="en-US"/>
              </w:rPr>
            </w:pPr>
            <w:r w:rsidRPr="00320858">
              <w:rPr>
                <w:rFonts w:ascii="Times New Roman" w:eastAsia="Times New Roman" w:hAnsi="Times New Roman"/>
                <w:color w:val="000000"/>
                <w:sz w:val="20"/>
                <w:lang w:val="en-US"/>
              </w:rPr>
              <w:t>3</w:t>
            </w:r>
            <w:r w:rsidR="00C750CA">
              <w:rPr>
                <w:rFonts w:ascii="Times New Roman" w:eastAsia="Times New Roman" w:hAnsi="Times New Roman"/>
                <w:color w:val="000000"/>
                <w:sz w:val="20"/>
                <w:lang w:val="en-US"/>
              </w:rPr>
              <w:t xml:space="preserve"> </w:t>
            </w:r>
            <w:r w:rsidRPr="00320858">
              <w:rPr>
                <w:rFonts w:ascii="Times New Roman" w:eastAsia="Times New Roman" w:hAnsi="Times New Roman"/>
                <w:color w:val="000000"/>
                <w:sz w:val="20"/>
                <w:lang w:val="en-US"/>
              </w:rPr>
              <w:t>(3.0)</w:t>
            </w:r>
          </w:p>
        </w:tc>
      </w:tr>
      <w:tr w:rsidR="00320858" w:rsidRPr="00320858" w14:paraId="345C7273" w14:textId="77777777" w:rsidTr="008624E2">
        <w:trPr>
          <w:cnfStyle w:val="000000010000" w:firstRow="0" w:lastRow="0" w:firstColumn="0" w:lastColumn="0" w:oddVBand="0" w:evenVBand="0" w:oddHBand="0" w:evenHBand="1" w:firstRowFirstColumn="0" w:firstRowLastColumn="0" w:lastRowFirstColumn="0" w:lastRowLastColumn="0"/>
          <w:trHeight w:val="20"/>
        </w:trPr>
        <w:tc>
          <w:tcPr>
            <w:tcW w:w="1146" w:type="pct"/>
            <w:vAlign w:val="center"/>
          </w:tcPr>
          <w:p w14:paraId="78EE29FB" w14:textId="77777777" w:rsidR="00320858" w:rsidRPr="00320858" w:rsidRDefault="00320858" w:rsidP="008624E2">
            <w:pPr>
              <w:spacing w:after="0"/>
              <w:jc w:val="left"/>
              <w:rPr>
                <w:rFonts w:ascii="Times New Roman" w:eastAsia="Times New Roman" w:hAnsi="Times New Roman"/>
                <w:color w:val="000000"/>
                <w:sz w:val="20"/>
                <w:lang w:val="en-US"/>
              </w:rPr>
            </w:pPr>
            <w:r w:rsidRPr="00320858">
              <w:rPr>
                <w:rFonts w:ascii="Times New Roman" w:eastAsia="Times New Roman" w:hAnsi="Times New Roman"/>
                <w:color w:val="000000"/>
                <w:sz w:val="20"/>
                <w:lang w:val="en-US"/>
              </w:rPr>
              <w:t xml:space="preserve">NICU admission </w:t>
            </w:r>
          </w:p>
        </w:tc>
        <w:tc>
          <w:tcPr>
            <w:tcW w:w="1406" w:type="pct"/>
            <w:vAlign w:val="center"/>
          </w:tcPr>
          <w:p w14:paraId="63CD7054" w14:textId="77777777" w:rsidR="00320858" w:rsidRPr="00320858" w:rsidRDefault="00320858" w:rsidP="008624E2">
            <w:pPr>
              <w:spacing w:after="0"/>
              <w:jc w:val="left"/>
              <w:rPr>
                <w:rFonts w:ascii="Times New Roman" w:eastAsia="Times New Roman" w:hAnsi="Times New Roman"/>
                <w:color w:val="000000"/>
                <w:sz w:val="20"/>
                <w:lang w:val="en-US"/>
              </w:rPr>
            </w:pPr>
            <w:r w:rsidRPr="00320858">
              <w:rPr>
                <w:rFonts w:ascii="Times New Roman" w:eastAsia="Times New Roman" w:hAnsi="Times New Roman"/>
                <w:color w:val="000000"/>
                <w:sz w:val="20"/>
                <w:lang w:val="en-US"/>
              </w:rPr>
              <w:t>5</w:t>
            </w:r>
            <w:r w:rsidR="00C750CA">
              <w:rPr>
                <w:rFonts w:ascii="Times New Roman" w:eastAsia="Times New Roman" w:hAnsi="Times New Roman"/>
                <w:color w:val="000000"/>
                <w:sz w:val="20"/>
                <w:lang w:val="en-US"/>
              </w:rPr>
              <w:t xml:space="preserve"> </w:t>
            </w:r>
            <w:r w:rsidRPr="00320858">
              <w:rPr>
                <w:rFonts w:ascii="Times New Roman" w:eastAsia="Times New Roman" w:hAnsi="Times New Roman"/>
                <w:color w:val="000000"/>
                <w:sz w:val="20"/>
                <w:lang w:val="en-US"/>
              </w:rPr>
              <w:t>(5.0)</w:t>
            </w:r>
          </w:p>
        </w:tc>
        <w:tc>
          <w:tcPr>
            <w:tcW w:w="1377" w:type="pct"/>
            <w:vAlign w:val="center"/>
          </w:tcPr>
          <w:p w14:paraId="5B5B20F4" w14:textId="77777777" w:rsidR="00320858" w:rsidRPr="00320858" w:rsidRDefault="00320858" w:rsidP="008624E2">
            <w:pPr>
              <w:spacing w:after="0"/>
              <w:jc w:val="left"/>
              <w:rPr>
                <w:rFonts w:ascii="Times New Roman" w:eastAsia="Times New Roman" w:hAnsi="Times New Roman"/>
                <w:color w:val="000000"/>
                <w:sz w:val="20"/>
                <w:lang w:val="en-US"/>
              </w:rPr>
            </w:pPr>
            <w:r w:rsidRPr="00320858">
              <w:rPr>
                <w:rFonts w:ascii="Times New Roman" w:eastAsia="Times New Roman" w:hAnsi="Times New Roman"/>
                <w:color w:val="000000"/>
                <w:sz w:val="20"/>
                <w:lang w:val="en-US"/>
              </w:rPr>
              <w:t>11</w:t>
            </w:r>
            <w:r w:rsidR="00C750CA">
              <w:rPr>
                <w:rFonts w:ascii="Times New Roman" w:eastAsia="Times New Roman" w:hAnsi="Times New Roman"/>
                <w:color w:val="000000"/>
                <w:sz w:val="20"/>
                <w:lang w:val="en-US"/>
              </w:rPr>
              <w:t xml:space="preserve"> </w:t>
            </w:r>
            <w:r w:rsidRPr="00320858">
              <w:rPr>
                <w:rFonts w:ascii="Times New Roman" w:eastAsia="Times New Roman" w:hAnsi="Times New Roman"/>
                <w:color w:val="000000"/>
                <w:sz w:val="20"/>
                <w:lang w:val="en-US"/>
              </w:rPr>
              <w:t>(11.0)</w:t>
            </w:r>
          </w:p>
        </w:tc>
        <w:tc>
          <w:tcPr>
            <w:tcW w:w="1071" w:type="pct"/>
            <w:vAlign w:val="center"/>
          </w:tcPr>
          <w:p w14:paraId="520C13B2" w14:textId="77777777" w:rsidR="00320858" w:rsidRPr="00320858" w:rsidRDefault="00320858" w:rsidP="008624E2">
            <w:pPr>
              <w:spacing w:after="0"/>
              <w:jc w:val="left"/>
              <w:rPr>
                <w:rFonts w:ascii="Times New Roman" w:eastAsia="Times New Roman" w:hAnsi="Times New Roman"/>
                <w:color w:val="000000"/>
                <w:sz w:val="20"/>
                <w:lang w:val="en-US"/>
              </w:rPr>
            </w:pPr>
            <w:r w:rsidRPr="00320858">
              <w:rPr>
                <w:rFonts w:ascii="Times New Roman" w:eastAsia="Times New Roman" w:hAnsi="Times New Roman"/>
                <w:color w:val="000000"/>
                <w:sz w:val="20"/>
                <w:lang w:val="en-US"/>
              </w:rPr>
              <w:t>19</w:t>
            </w:r>
            <w:r w:rsidR="00C750CA">
              <w:rPr>
                <w:rFonts w:ascii="Times New Roman" w:eastAsia="Times New Roman" w:hAnsi="Times New Roman"/>
                <w:color w:val="000000"/>
                <w:sz w:val="20"/>
                <w:lang w:val="en-US"/>
              </w:rPr>
              <w:t xml:space="preserve"> </w:t>
            </w:r>
            <w:r w:rsidRPr="00320858">
              <w:rPr>
                <w:rFonts w:ascii="Times New Roman" w:eastAsia="Times New Roman" w:hAnsi="Times New Roman"/>
                <w:color w:val="000000"/>
                <w:sz w:val="20"/>
                <w:lang w:val="en-US"/>
              </w:rPr>
              <w:t xml:space="preserve">(19.0) </w:t>
            </w:r>
          </w:p>
        </w:tc>
      </w:tr>
      <w:tr w:rsidR="00320858" w:rsidRPr="00320858" w14:paraId="10635142" w14:textId="77777777" w:rsidTr="008624E2">
        <w:trPr>
          <w:cnfStyle w:val="000000100000" w:firstRow="0" w:lastRow="0" w:firstColumn="0" w:lastColumn="0" w:oddVBand="0" w:evenVBand="0" w:oddHBand="1" w:evenHBand="0" w:firstRowFirstColumn="0" w:firstRowLastColumn="0" w:lastRowFirstColumn="0" w:lastRowLastColumn="0"/>
          <w:trHeight w:val="20"/>
        </w:trPr>
        <w:tc>
          <w:tcPr>
            <w:tcW w:w="1146" w:type="pct"/>
            <w:vAlign w:val="center"/>
          </w:tcPr>
          <w:p w14:paraId="599F7700" w14:textId="77777777" w:rsidR="00320858" w:rsidRPr="00320858" w:rsidRDefault="00320858" w:rsidP="008624E2">
            <w:pPr>
              <w:spacing w:after="0"/>
              <w:jc w:val="left"/>
              <w:rPr>
                <w:rFonts w:ascii="Times New Roman" w:eastAsia="Times New Roman" w:hAnsi="Times New Roman"/>
                <w:color w:val="000000"/>
                <w:sz w:val="20"/>
                <w:lang w:val="en-US"/>
              </w:rPr>
            </w:pPr>
            <w:r w:rsidRPr="00320858">
              <w:rPr>
                <w:rFonts w:ascii="Times New Roman" w:eastAsia="Times New Roman" w:hAnsi="Times New Roman"/>
                <w:color w:val="000000"/>
                <w:sz w:val="20"/>
                <w:lang w:val="en-US"/>
              </w:rPr>
              <w:t>RR (95% CI)</w:t>
            </w:r>
          </w:p>
        </w:tc>
        <w:tc>
          <w:tcPr>
            <w:tcW w:w="1406" w:type="pct"/>
            <w:vAlign w:val="center"/>
          </w:tcPr>
          <w:p w14:paraId="55A510F1" w14:textId="77777777" w:rsidR="00320858" w:rsidRPr="00320858" w:rsidRDefault="00320858" w:rsidP="008624E2">
            <w:pPr>
              <w:spacing w:after="0"/>
              <w:jc w:val="left"/>
              <w:rPr>
                <w:rFonts w:ascii="Times New Roman" w:eastAsia="Times New Roman" w:hAnsi="Times New Roman"/>
                <w:color w:val="000000"/>
                <w:sz w:val="20"/>
                <w:lang w:val="en-US"/>
              </w:rPr>
            </w:pPr>
            <w:r w:rsidRPr="00320858">
              <w:rPr>
                <w:rFonts w:ascii="Times New Roman" w:eastAsia="Times New Roman" w:hAnsi="Times New Roman"/>
                <w:color w:val="000000"/>
                <w:sz w:val="20"/>
                <w:lang w:val="en-US"/>
              </w:rPr>
              <w:t>Control 1</w:t>
            </w:r>
          </w:p>
        </w:tc>
        <w:tc>
          <w:tcPr>
            <w:tcW w:w="1377" w:type="pct"/>
            <w:vAlign w:val="center"/>
          </w:tcPr>
          <w:p w14:paraId="3887D481" w14:textId="77777777" w:rsidR="00320858" w:rsidRPr="00320858" w:rsidRDefault="00320858" w:rsidP="008624E2">
            <w:pPr>
              <w:spacing w:after="0"/>
              <w:jc w:val="left"/>
              <w:rPr>
                <w:rFonts w:ascii="Times New Roman" w:eastAsia="Times New Roman" w:hAnsi="Times New Roman"/>
                <w:color w:val="000000"/>
                <w:sz w:val="20"/>
                <w:lang w:val="en-US"/>
              </w:rPr>
            </w:pPr>
            <w:r w:rsidRPr="00320858">
              <w:rPr>
                <w:rFonts w:ascii="Times New Roman" w:eastAsia="Times New Roman" w:hAnsi="Times New Roman"/>
                <w:color w:val="000000"/>
                <w:sz w:val="20"/>
                <w:lang w:val="en-US"/>
              </w:rPr>
              <w:t>2.20</w:t>
            </w:r>
            <w:r w:rsidR="00C750CA">
              <w:rPr>
                <w:rFonts w:ascii="Times New Roman" w:eastAsia="Times New Roman" w:hAnsi="Times New Roman"/>
                <w:color w:val="000000"/>
                <w:sz w:val="20"/>
                <w:lang w:val="en-US"/>
              </w:rPr>
              <w:t xml:space="preserve"> </w:t>
            </w:r>
            <w:r w:rsidRPr="00320858">
              <w:rPr>
                <w:rFonts w:ascii="Times New Roman" w:eastAsia="Times New Roman" w:hAnsi="Times New Roman"/>
                <w:color w:val="000000"/>
                <w:sz w:val="20"/>
                <w:lang w:val="en-US"/>
              </w:rPr>
              <w:t>(0.79,6.11)</w:t>
            </w:r>
          </w:p>
        </w:tc>
        <w:tc>
          <w:tcPr>
            <w:tcW w:w="1071" w:type="pct"/>
            <w:vAlign w:val="center"/>
          </w:tcPr>
          <w:p w14:paraId="4DF0225E" w14:textId="77777777" w:rsidR="00320858" w:rsidRPr="00320858" w:rsidRDefault="00320858" w:rsidP="008624E2">
            <w:pPr>
              <w:spacing w:after="0"/>
              <w:jc w:val="left"/>
              <w:rPr>
                <w:rFonts w:ascii="Times New Roman" w:eastAsia="Times New Roman" w:hAnsi="Times New Roman"/>
                <w:color w:val="000000"/>
                <w:sz w:val="20"/>
                <w:lang w:val="en-US"/>
              </w:rPr>
            </w:pPr>
            <w:r w:rsidRPr="00320858">
              <w:rPr>
                <w:rFonts w:ascii="Times New Roman" w:eastAsia="Times New Roman" w:hAnsi="Times New Roman"/>
                <w:color w:val="000000"/>
                <w:sz w:val="20"/>
                <w:lang w:val="en-US"/>
              </w:rPr>
              <w:t>3.80</w:t>
            </w:r>
            <w:r w:rsidR="00C750CA">
              <w:rPr>
                <w:rFonts w:ascii="Times New Roman" w:eastAsia="Times New Roman" w:hAnsi="Times New Roman"/>
                <w:color w:val="000000"/>
                <w:sz w:val="20"/>
                <w:lang w:val="en-US"/>
              </w:rPr>
              <w:t xml:space="preserve"> </w:t>
            </w:r>
            <w:r w:rsidRPr="00320858">
              <w:rPr>
                <w:rFonts w:ascii="Times New Roman" w:eastAsia="Times New Roman" w:hAnsi="Times New Roman"/>
                <w:color w:val="000000"/>
                <w:sz w:val="20"/>
                <w:lang w:val="en-US"/>
              </w:rPr>
              <w:t>(1.47,</w:t>
            </w:r>
            <w:r w:rsidR="00C750CA">
              <w:rPr>
                <w:rFonts w:ascii="Times New Roman" w:eastAsia="Times New Roman" w:hAnsi="Times New Roman"/>
                <w:color w:val="000000"/>
                <w:sz w:val="20"/>
                <w:lang w:val="en-US"/>
              </w:rPr>
              <w:t xml:space="preserve"> </w:t>
            </w:r>
            <w:r w:rsidRPr="00320858">
              <w:rPr>
                <w:rFonts w:ascii="Times New Roman" w:eastAsia="Times New Roman" w:hAnsi="Times New Roman"/>
                <w:color w:val="000000"/>
                <w:sz w:val="20"/>
                <w:lang w:val="en-US"/>
              </w:rPr>
              <w:t>9.80)</w:t>
            </w:r>
          </w:p>
        </w:tc>
      </w:tr>
      <w:tr w:rsidR="00320858" w:rsidRPr="00320858" w14:paraId="69557A05" w14:textId="77777777" w:rsidTr="008624E2">
        <w:trPr>
          <w:cnfStyle w:val="000000010000" w:firstRow="0" w:lastRow="0" w:firstColumn="0" w:lastColumn="0" w:oddVBand="0" w:evenVBand="0" w:oddHBand="0" w:evenHBand="1" w:firstRowFirstColumn="0" w:firstRowLastColumn="0" w:lastRowFirstColumn="0" w:lastRowLastColumn="0"/>
          <w:trHeight w:val="20"/>
        </w:trPr>
        <w:tc>
          <w:tcPr>
            <w:tcW w:w="1146" w:type="pct"/>
            <w:vAlign w:val="center"/>
          </w:tcPr>
          <w:p w14:paraId="4D311409" w14:textId="77777777" w:rsidR="00320858" w:rsidRPr="00320858" w:rsidRDefault="00320858" w:rsidP="008624E2">
            <w:pPr>
              <w:spacing w:after="0"/>
              <w:jc w:val="left"/>
              <w:rPr>
                <w:rFonts w:ascii="Times New Roman" w:eastAsia="Times New Roman" w:hAnsi="Times New Roman"/>
                <w:color w:val="000000"/>
                <w:sz w:val="20"/>
                <w:lang w:val="en-US"/>
              </w:rPr>
            </w:pPr>
            <w:r w:rsidRPr="00320858">
              <w:rPr>
                <w:rFonts w:ascii="Times New Roman" w:eastAsia="Times New Roman" w:hAnsi="Times New Roman"/>
                <w:color w:val="000000"/>
                <w:sz w:val="20"/>
                <w:lang w:val="en-US"/>
              </w:rPr>
              <w:t>P-value</w:t>
            </w:r>
          </w:p>
        </w:tc>
        <w:tc>
          <w:tcPr>
            <w:tcW w:w="1406" w:type="pct"/>
            <w:vAlign w:val="center"/>
          </w:tcPr>
          <w:p w14:paraId="6EDA8CE9" w14:textId="77777777" w:rsidR="00320858" w:rsidRPr="00320858" w:rsidRDefault="00320858" w:rsidP="008624E2">
            <w:pPr>
              <w:spacing w:after="0"/>
              <w:jc w:val="left"/>
              <w:rPr>
                <w:rFonts w:ascii="Times New Roman" w:eastAsia="Times New Roman" w:hAnsi="Times New Roman"/>
                <w:color w:val="000000"/>
                <w:sz w:val="20"/>
                <w:lang w:val="en-US"/>
              </w:rPr>
            </w:pPr>
            <w:r w:rsidRPr="00320858">
              <w:rPr>
                <w:rFonts w:ascii="Times New Roman" w:eastAsia="Times New Roman" w:hAnsi="Times New Roman"/>
                <w:color w:val="000000"/>
                <w:sz w:val="20"/>
                <w:lang w:val="en-US"/>
              </w:rPr>
              <w:t>-</w:t>
            </w:r>
          </w:p>
        </w:tc>
        <w:tc>
          <w:tcPr>
            <w:tcW w:w="1377" w:type="pct"/>
            <w:vAlign w:val="center"/>
          </w:tcPr>
          <w:p w14:paraId="515CB936" w14:textId="77777777" w:rsidR="00320858" w:rsidRPr="00320858" w:rsidRDefault="00320858" w:rsidP="008624E2">
            <w:pPr>
              <w:spacing w:after="0"/>
              <w:jc w:val="left"/>
              <w:rPr>
                <w:rFonts w:ascii="Times New Roman" w:eastAsia="Times New Roman" w:hAnsi="Times New Roman"/>
                <w:color w:val="000000"/>
                <w:sz w:val="20"/>
                <w:lang w:val="en-US"/>
              </w:rPr>
            </w:pPr>
            <w:r w:rsidRPr="00320858">
              <w:rPr>
                <w:rFonts w:ascii="Times New Roman" w:eastAsia="Times New Roman" w:hAnsi="Times New Roman"/>
                <w:color w:val="000000"/>
                <w:sz w:val="20"/>
                <w:lang w:val="en-US"/>
              </w:rPr>
              <w:t>0.130</w:t>
            </w:r>
          </w:p>
        </w:tc>
        <w:tc>
          <w:tcPr>
            <w:tcW w:w="1071" w:type="pct"/>
            <w:vAlign w:val="center"/>
          </w:tcPr>
          <w:p w14:paraId="6D3A1C1D" w14:textId="77777777" w:rsidR="00320858" w:rsidRPr="00320858" w:rsidRDefault="00320858" w:rsidP="008624E2">
            <w:pPr>
              <w:spacing w:after="0"/>
              <w:jc w:val="left"/>
              <w:rPr>
                <w:rFonts w:ascii="Times New Roman" w:eastAsia="Times New Roman" w:hAnsi="Times New Roman"/>
                <w:color w:val="000000"/>
                <w:sz w:val="20"/>
                <w:lang w:val="en-US"/>
              </w:rPr>
            </w:pPr>
            <w:r w:rsidRPr="00320858">
              <w:rPr>
                <w:rFonts w:ascii="Times New Roman" w:eastAsia="Times New Roman" w:hAnsi="Times New Roman"/>
                <w:color w:val="000000"/>
                <w:sz w:val="20"/>
                <w:lang w:val="en-US"/>
              </w:rPr>
              <w:t>0.006</w:t>
            </w:r>
          </w:p>
        </w:tc>
      </w:tr>
    </w:tbl>
    <w:p w14:paraId="0F370AD4" w14:textId="77777777" w:rsidR="004906D8" w:rsidRDefault="004906D8" w:rsidP="004906D8">
      <w:pPr>
        <w:spacing w:after="0" w:line="240" w:lineRule="auto"/>
        <w:jc w:val="both"/>
        <w:rPr>
          <w:rFonts w:ascii="Times New Roman" w:eastAsia="Times New Roman" w:hAnsi="Times New Roman"/>
          <w:color w:val="000000"/>
          <w:sz w:val="20"/>
          <w:lang w:val="en-US"/>
        </w:rPr>
      </w:pPr>
    </w:p>
    <w:p w14:paraId="4DA727E7" w14:textId="77777777" w:rsidR="004906D8" w:rsidRDefault="004906D8" w:rsidP="004906D8">
      <w:pPr>
        <w:spacing w:after="0" w:line="240" w:lineRule="auto"/>
        <w:jc w:val="both"/>
        <w:rPr>
          <w:rFonts w:ascii="Times New Roman" w:eastAsia="Times New Roman" w:hAnsi="Times New Roman"/>
          <w:color w:val="000000"/>
          <w:sz w:val="20"/>
          <w:lang w:val="en-US"/>
        </w:rPr>
      </w:pPr>
    </w:p>
    <w:p w14:paraId="20B2AE4C" w14:textId="77777777" w:rsidR="00C750CA" w:rsidRDefault="00C750CA" w:rsidP="004906D8">
      <w:pPr>
        <w:spacing w:after="0" w:line="240" w:lineRule="auto"/>
        <w:jc w:val="both"/>
        <w:rPr>
          <w:rFonts w:ascii="Times New Roman" w:eastAsia="Times New Roman" w:hAnsi="Times New Roman"/>
          <w:color w:val="000000"/>
          <w:sz w:val="20"/>
          <w:lang w:val="en-US"/>
        </w:rPr>
        <w:sectPr w:rsidR="00C750CA" w:rsidSect="004906D8">
          <w:type w:val="continuous"/>
          <w:pgSz w:w="11906" w:h="16838" w:code="9"/>
          <w:pgMar w:top="1440" w:right="1021" w:bottom="1440" w:left="1021" w:header="709" w:footer="709" w:gutter="0"/>
          <w:cols w:space="567"/>
          <w:docGrid w:linePitch="360"/>
        </w:sectPr>
      </w:pPr>
    </w:p>
    <w:p w14:paraId="01D56A3D" w14:textId="77777777" w:rsidR="00262FBF" w:rsidRPr="00262FBF" w:rsidRDefault="00262FBF" w:rsidP="00262FBF">
      <w:pPr>
        <w:spacing w:line="240" w:lineRule="auto"/>
        <w:jc w:val="both"/>
        <w:rPr>
          <w:rFonts w:ascii="Times New Roman" w:eastAsia="Times New Roman" w:hAnsi="Times New Roman"/>
          <w:color w:val="000000"/>
          <w:sz w:val="20"/>
          <w:lang w:val="en-US"/>
        </w:rPr>
      </w:pPr>
      <w:r w:rsidRPr="00262FBF">
        <w:rPr>
          <w:rFonts w:ascii="Times New Roman" w:eastAsia="Times New Roman" w:hAnsi="Times New Roman"/>
          <w:color w:val="000000"/>
          <w:sz w:val="20"/>
          <w:lang w:val="en-US"/>
        </w:rPr>
        <w:t>Among neonatal outcomes (Table 4), birth weight of the neonate was significantly lower in the AMA group. The mean birth weight was 2655gms in the study group or group 3 compared to 3041gms and 2877gms in groups 1 and 2 respectively.</w:t>
      </w:r>
    </w:p>
    <w:p w14:paraId="7359445A" w14:textId="77777777" w:rsidR="00262FBF" w:rsidRPr="00262FBF" w:rsidRDefault="00262FBF" w:rsidP="00262FBF">
      <w:pPr>
        <w:spacing w:before="240" w:line="240" w:lineRule="auto"/>
        <w:jc w:val="both"/>
        <w:rPr>
          <w:rFonts w:ascii="Times New Roman" w:eastAsia="Times New Roman" w:hAnsi="Times New Roman"/>
          <w:color w:val="000000"/>
          <w:sz w:val="20"/>
          <w:lang w:val="en-US"/>
        </w:rPr>
      </w:pPr>
      <w:r w:rsidRPr="00262FBF">
        <w:rPr>
          <w:rFonts w:ascii="Times New Roman" w:eastAsia="Times New Roman" w:hAnsi="Times New Roman"/>
          <w:color w:val="000000"/>
          <w:sz w:val="20"/>
          <w:lang w:val="en-US"/>
        </w:rPr>
        <w:t>Apgar &lt;7 at 5 minutes were similar in all three groups. NICU admission of neonates born to mothers with AMA were significantly more common than in the other two groups (RR and 95% CI in the study group 3.80</w:t>
      </w:r>
      <w:r w:rsidR="00C750CA">
        <w:rPr>
          <w:rFonts w:ascii="Times New Roman" w:eastAsia="Times New Roman" w:hAnsi="Times New Roman"/>
          <w:color w:val="000000"/>
          <w:sz w:val="20"/>
          <w:lang w:val="en-US"/>
        </w:rPr>
        <w:t xml:space="preserve"> </w:t>
      </w:r>
      <w:r w:rsidRPr="00262FBF">
        <w:rPr>
          <w:rFonts w:ascii="Times New Roman" w:eastAsia="Times New Roman" w:hAnsi="Times New Roman"/>
          <w:color w:val="000000"/>
          <w:sz w:val="20"/>
          <w:lang w:val="en-US"/>
        </w:rPr>
        <w:t>(1.47, 9.80) p value 0.006) as compared to group 2 (2.20</w:t>
      </w:r>
      <w:r w:rsidR="00C750CA">
        <w:rPr>
          <w:rFonts w:ascii="Times New Roman" w:eastAsia="Times New Roman" w:hAnsi="Times New Roman"/>
          <w:color w:val="000000"/>
          <w:sz w:val="20"/>
          <w:lang w:val="en-US"/>
        </w:rPr>
        <w:t xml:space="preserve"> </w:t>
      </w:r>
      <w:r w:rsidRPr="00262FBF">
        <w:rPr>
          <w:rFonts w:ascii="Times New Roman" w:eastAsia="Times New Roman" w:hAnsi="Times New Roman"/>
          <w:color w:val="000000"/>
          <w:sz w:val="20"/>
          <w:lang w:val="en-US"/>
        </w:rPr>
        <w:t>(0.79,</w:t>
      </w:r>
      <w:r w:rsidR="00C750CA">
        <w:rPr>
          <w:rFonts w:ascii="Times New Roman" w:eastAsia="Times New Roman" w:hAnsi="Times New Roman"/>
          <w:color w:val="000000"/>
          <w:sz w:val="20"/>
          <w:lang w:val="en-US"/>
        </w:rPr>
        <w:t xml:space="preserve"> </w:t>
      </w:r>
      <w:r w:rsidRPr="00262FBF">
        <w:rPr>
          <w:rFonts w:ascii="Times New Roman" w:eastAsia="Times New Roman" w:hAnsi="Times New Roman"/>
          <w:color w:val="000000"/>
          <w:sz w:val="20"/>
          <w:lang w:val="en-US"/>
        </w:rPr>
        <w:t>6.11) p value 0.130).</w:t>
      </w:r>
    </w:p>
    <w:p w14:paraId="42A0389E" w14:textId="77777777" w:rsidR="00262FBF" w:rsidRPr="00262FBF" w:rsidRDefault="00262FBF" w:rsidP="00262FBF">
      <w:pPr>
        <w:spacing w:before="240" w:line="240" w:lineRule="auto"/>
        <w:jc w:val="both"/>
        <w:rPr>
          <w:rFonts w:ascii="Times New Roman" w:eastAsia="Times New Roman" w:hAnsi="Times New Roman"/>
          <w:color w:val="000000"/>
          <w:sz w:val="20"/>
          <w:lang w:val="en-US"/>
        </w:rPr>
      </w:pPr>
      <w:r w:rsidRPr="00262FBF">
        <w:rPr>
          <w:rFonts w:ascii="Times New Roman" w:eastAsia="Times New Roman" w:hAnsi="Times New Roman"/>
          <w:color w:val="000000"/>
          <w:sz w:val="20"/>
          <w:lang w:val="en-US"/>
        </w:rPr>
        <w:t xml:space="preserve">In </w:t>
      </w:r>
      <w:r w:rsidR="00C750CA">
        <w:rPr>
          <w:rFonts w:ascii="Times New Roman" w:eastAsia="Times New Roman" w:hAnsi="Times New Roman"/>
          <w:color w:val="000000"/>
          <w:sz w:val="20"/>
          <w:lang w:val="en-US"/>
        </w:rPr>
        <w:t>the</w:t>
      </w:r>
      <w:r w:rsidRPr="00262FBF">
        <w:rPr>
          <w:rFonts w:ascii="Times New Roman" w:eastAsia="Times New Roman" w:hAnsi="Times New Roman"/>
          <w:color w:val="000000"/>
          <w:sz w:val="20"/>
          <w:lang w:val="en-US"/>
        </w:rPr>
        <w:t xml:space="preserve"> study group, 19 NICU admissions were seen, among which majority i.e. 13 were admitted for preterm care. The other 6 NICU admissions were, 2 for hypoglycaemia, 2 for non-hemolytic hyperbilirubinemia and 2 for transient tachypnea of newborn with suspected sepsis.</w:t>
      </w:r>
    </w:p>
    <w:p w14:paraId="17A8E2FD" w14:textId="77777777" w:rsidR="00262FBF" w:rsidRPr="00262FBF" w:rsidRDefault="00262FBF" w:rsidP="00262FBF">
      <w:pPr>
        <w:spacing w:before="240" w:line="240" w:lineRule="auto"/>
        <w:jc w:val="both"/>
        <w:rPr>
          <w:rFonts w:ascii="Times New Roman" w:eastAsia="Times New Roman" w:hAnsi="Times New Roman"/>
          <w:color w:val="000000"/>
          <w:sz w:val="20"/>
          <w:lang w:val="en-US"/>
        </w:rPr>
      </w:pPr>
      <w:r w:rsidRPr="00262FBF">
        <w:rPr>
          <w:rFonts w:ascii="Times New Roman" w:eastAsia="Times New Roman" w:hAnsi="Times New Roman"/>
          <w:color w:val="000000"/>
          <w:sz w:val="20"/>
          <w:lang w:val="en-US"/>
        </w:rPr>
        <w:t>Of the 13 newborns admitted in NICU for preterm care 2 babies had RDS and mild HMD, 3 babies had APGAR &lt;7 at 5 minutes. There were a total of 2 babies with congenital anomalies which were anorectal malformation and another with left sided congenital diaphragmatic hernia. There was one still birth which weighed 400gms at 28 weeks in the AMA group.  The baby with congenital diaphragmatic hernia expired and there were three other early neonatal deaths due to prematurity.</w:t>
      </w:r>
    </w:p>
    <w:p w14:paraId="4518B25E" w14:textId="77777777" w:rsidR="00AB405F" w:rsidRPr="0068322B" w:rsidRDefault="0020061A" w:rsidP="00690997">
      <w:pPr>
        <w:spacing w:before="240" w:line="240" w:lineRule="auto"/>
        <w:rPr>
          <w:rFonts w:ascii="Times New Roman" w:eastAsia="Times New Roman" w:hAnsi="Times New Roman"/>
          <w:b/>
          <w:color w:val="184933"/>
          <w:sz w:val="20"/>
          <w:szCs w:val="20"/>
          <w:highlight w:val="yellow"/>
        </w:rPr>
      </w:pPr>
      <w:r w:rsidRPr="00283CC8">
        <w:rPr>
          <w:rFonts w:ascii="Times New Roman" w:hAnsi="Times New Roman"/>
          <w:b/>
          <w:color w:val="184933"/>
          <w:sz w:val="20"/>
          <w:szCs w:val="20"/>
        </w:rPr>
        <w:t>DISCUSSION</w:t>
      </w:r>
    </w:p>
    <w:p w14:paraId="5F7F8B4D" w14:textId="77777777" w:rsidR="00262FBF" w:rsidRPr="00262FBF" w:rsidRDefault="00262FBF" w:rsidP="00262FBF">
      <w:pPr>
        <w:shd w:val="clear" w:color="auto" w:fill="FFFFFF"/>
        <w:spacing w:before="240" w:line="240" w:lineRule="auto"/>
        <w:jc w:val="both"/>
        <w:textAlignment w:val="baseline"/>
        <w:rPr>
          <w:rFonts w:ascii="Times New Roman" w:hAnsi="Times New Roman"/>
          <w:sz w:val="20"/>
          <w:szCs w:val="20"/>
          <w:lang w:val="en-US"/>
        </w:rPr>
      </w:pPr>
      <w:r w:rsidRPr="00262FBF">
        <w:rPr>
          <w:rFonts w:ascii="Times New Roman" w:hAnsi="Times New Roman"/>
          <w:sz w:val="20"/>
          <w:szCs w:val="20"/>
          <w:lang w:val="en-US"/>
        </w:rPr>
        <w:t xml:space="preserve">Research on obstetric outcomes in AMA from a developing country is sparse. </w:t>
      </w:r>
      <w:r w:rsidR="00C750CA">
        <w:rPr>
          <w:rFonts w:ascii="Times New Roman" w:hAnsi="Times New Roman"/>
          <w:sz w:val="20"/>
          <w:szCs w:val="20"/>
          <w:lang w:val="en-US"/>
        </w:rPr>
        <w:t>The</w:t>
      </w:r>
      <w:r w:rsidRPr="00262FBF">
        <w:rPr>
          <w:rFonts w:ascii="Times New Roman" w:hAnsi="Times New Roman"/>
          <w:sz w:val="20"/>
          <w:szCs w:val="20"/>
          <w:lang w:val="en-US"/>
        </w:rPr>
        <w:t xml:space="preserve"> study group was less likely to be nulliparous, more likely to deliver by 37 weeks, have first trimester screening and assisted conception. These findings are consistent with information that is commonly known.</w:t>
      </w:r>
      <w:r w:rsidRPr="00262FBF">
        <w:rPr>
          <w:rFonts w:ascii="Times New Roman" w:hAnsi="Times New Roman"/>
          <w:sz w:val="20"/>
          <w:szCs w:val="20"/>
          <w:vertAlign w:val="superscript"/>
          <w:lang w:val="en-US"/>
        </w:rPr>
        <w:t>3</w:t>
      </w:r>
      <w:r w:rsidRPr="00262FBF">
        <w:rPr>
          <w:rFonts w:ascii="Times New Roman" w:hAnsi="Times New Roman"/>
          <w:sz w:val="20"/>
          <w:szCs w:val="20"/>
          <w:lang w:val="en-US"/>
        </w:rPr>
        <w:t xml:space="preserve"> The main finding in </w:t>
      </w:r>
      <w:r w:rsidR="00C750CA">
        <w:rPr>
          <w:rFonts w:ascii="Times New Roman" w:hAnsi="Times New Roman"/>
          <w:sz w:val="20"/>
          <w:szCs w:val="20"/>
          <w:lang w:val="en-US"/>
        </w:rPr>
        <w:t>this</w:t>
      </w:r>
      <w:r w:rsidRPr="00262FBF">
        <w:rPr>
          <w:rFonts w:ascii="Times New Roman" w:hAnsi="Times New Roman"/>
          <w:sz w:val="20"/>
          <w:szCs w:val="20"/>
          <w:lang w:val="en-US"/>
        </w:rPr>
        <w:t xml:space="preserve"> study was that there was a trend towards an increase in hypertensive disease in pregnancy with advanced maternal age however, this was not statistically significant. More remarkably was the fact that gestational diabetes was more common both in the AMA group and in the 30-39 years group in comparison to the younger control group ranging from 20-29 years. This finding of an increased chance of gestational diabetes from 30 years seems to be peculiar to our population and not seen in other studies that looked at this outcome.</w:t>
      </w:r>
      <w:r w:rsidRPr="00262FBF">
        <w:rPr>
          <w:rFonts w:ascii="Times New Roman" w:hAnsi="Times New Roman"/>
          <w:sz w:val="20"/>
          <w:szCs w:val="20"/>
          <w:vertAlign w:val="superscript"/>
          <w:lang w:val="en-US"/>
        </w:rPr>
        <w:t>4</w:t>
      </w:r>
    </w:p>
    <w:p w14:paraId="3B0FE9EE" w14:textId="77777777" w:rsidR="00262FBF" w:rsidRPr="00262FBF" w:rsidRDefault="00262FBF" w:rsidP="00262FBF">
      <w:pPr>
        <w:shd w:val="clear" w:color="auto" w:fill="FFFFFF"/>
        <w:spacing w:before="240" w:line="240" w:lineRule="auto"/>
        <w:jc w:val="both"/>
        <w:textAlignment w:val="baseline"/>
        <w:rPr>
          <w:rFonts w:ascii="Times New Roman" w:hAnsi="Times New Roman"/>
          <w:sz w:val="20"/>
          <w:szCs w:val="20"/>
          <w:lang w:val="en-US"/>
        </w:rPr>
      </w:pPr>
      <w:r w:rsidRPr="00262FBF">
        <w:rPr>
          <w:rFonts w:ascii="Times New Roman" w:hAnsi="Times New Roman"/>
          <w:sz w:val="20"/>
          <w:szCs w:val="20"/>
          <w:lang w:val="en-US"/>
        </w:rPr>
        <w:t>The statistically significant increase in anemia in both AMA and the 30-39 years group when compared to the younger control group could be related to multiparity. The mean birth weight was smaller in groups 3 and 2 in comparison to the younger control group and this could be explained by the fact that the gestational age at delivery was much lesser in the older age group. We are unable to comment on the role of vasculopathy with increased incidence of chronic disease resulting in the restriction of growth.</w:t>
      </w:r>
    </w:p>
    <w:p w14:paraId="6C8E2AF2" w14:textId="77777777" w:rsidR="00262FBF" w:rsidRPr="00262FBF" w:rsidRDefault="00262FBF" w:rsidP="00262FBF">
      <w:pPr>
        <w:shd w:val="clear" w:color="auto" w:fill="FFFFFF"/>
        <w:spacing w:before="240" w:line="240" w:lineRule="auto"/>
        <w:jc w:val="both"/>
        <w:textAlignment w:val="baseline"/>
        <w:rPr>
          <w:rFonts w:ascii="Times New Roman" w:hAnsi="Times New Roman"/>
          <w:sz w:val="20"/>
          <w:szCs w:val="20"/>
          <w:lang w:val="en-US"/>
        </w:rPr>
      </w:pPr>
      <w:r w:rsidRPr="00262FBF">
        <w:rPr>
          <w:rFonts w:ascii="Times New Roman" w:hAnsi="Times New Roman"/>
          <w:sz w:val="20"/>
          <w:szCs w:val="20"/>
          <w:lang w:val="en-US"/>
        </w:rPr>
        <w:lastRenderedPageBreak/>
        <w:t>Overall cesarean section rate was significantly more common in AMA group and second control group when compared to the younger age group and elective LSCS was significantly more common in AMA group. The emergency LSCS rate was not more common in AMA</w:t>
      </w:r>
      <w:r w:rsidR="00265B5C">
        <w:rPr>
          <w:rFonts w:ascii="Times New Roman" w:hAnsi="Times New Roman"/>
          <w:sz w:val="20"/>
          <w:szCs w:val="20"/>
          <w:lang w:val="en-US"/>
        </w:rPr>
        <w:t xml:space="preserve"> group as seen in other studies</w:t>
      </w:r>
      <w:r w:rsidRPr="00262FBF">
        <w:rPr>
          <w:rFonts w:ascii="Times New Roman" w:hAnsi="Times New Roman"/>
          <w:sz w:val="20"/>
          <w:szCs w:val="20"/>
          <w:lang w:val="en-US"/>
        </w:rPr>
        <w:t>.</w:t>
      </w:r>
      <w:r w:rsidRPr="00262FBF">
        <w:rPr>
          <w:rFonts w:ascii="Times New Roman" w:hAnsi="Times New Roman"/>
          <w:sz w:val="20"/>
          <w:szCs w:val="20"/>
          <w:vertAlign w:val="superscript"/>
          <w:lang w:val="en-US"/>
        </w:rPr>
        <w:t>12,13</w:t>
      </w:r>
      <w:r w:rsidRPr="00262FBF">
        <w:rPr>
          <w:rFonts w:ascii="Times New Roman" w:hAnsi="Times New Roman"/>
          <w:sz w:val="20"/>
          <w:szCs w:val="20"/>
          <w:lang w:val="en-US"/>
        </w:rPr>
        <w:t xml:space="preserve"> Labor was not more likely to be induced and this was probably because most of the women in AMA group had an elective LSCS instead of induction. The increase in cesarean sections can be explained by the fact that the caregivers are more prone to offer cesarean delivery in this extreme age group. Inefficiency of the aging myometrium, decreased number of oxytocin receptors, increased rates of chronic medical diseases and maternal complications such as preeclampsia and GDM, lower clinical threshold for obstetric interventions and closer monitoring are some other reasons for increased cesarean sections.</w:t>
      </w:r>
    </w:p>
    <w:p w14:paraId="25127DCD" w14:textId="77777777" w:rsidR="00262FBF" w:rsidRPr="00262FBF" w:rsidRDefault="00262FBF" w:rsidP="00262FBF">
      <w:pPr>
        <w:shd w:val="clear" w:color="auto" w:fill="FFFFFF"/>
        <w:spacing w:before="240" w:line="240" w:lineRule="auto"/>
        <w:jc w:val="both"/>
        <w:textAlignment w:val="baseline"/>
        <w:rPr>
          <w:rFonts w:ascii="Times New Roman" w:hAnsi="Times New Roman"/>
          <w:sz w:val="20"/>
          <w:szCs w:val="20"/>
          <w:lang w:val="en-US"/>
        </w:rPr>
      </w:pPr>
      <w:r w:rsidRPr="00262FBF">
        <w:rPr>
          <w:rFonts w:ascii="Times New Roman" w:hAnsi="Times New Roman"/>
          <w:sz w:val="20"/>
          <w:szCs w:val="20"/>
          <w:lang w:val="en-US"/>
        </w:rPr>
        <w:t>The significant increase in postpartum complications in the AMA group may be related to the increase in cesarean section rate. Increased rates of NICU admissions were related to the increased preterm deliveries.</w:t>
      </w:r>
    </w:p>
    <w:p w14:paraId="36A14E39" w14:textId="77777777" w:rsidR="00B55DDC" w:rsidRDefault="00265B5C" w:rsidP="00262FBF">
      <w:pPr>
        <w:shd w:val="clear" w:color="auto" w:fill="FFFFFF"/>
        <w:spacing w:before="240" w:line="240" w:lineRule="auto"/>
        <w:jc w:val="both"/>
        <w:textAlignment w:val="baseline"/>
        <w:rPr>
          <w:rFonts w:ascii="Times New Roman" w:hAnsi="Times New Roman"/>
          <w:sz w:val="20"/>
          <w:szCs w:val="20"/>
          <w:lang w:val="en-US"/>
        </w:rPr>
      </w:pPr>
      <w:r w:rsidRPr="00F46294">
        <w:rPr>
          <w:rFonts w:ascii="Times New Roman" w:hAnsi="Times New Roman"/>
          <w:sz w:val="20"/>
          <w:szCs w:val="20"/>
          <w:lang w:val="en-US"/>
        </w:rPr>
        <w:t>Limitations</w:t>
      </w:r>
      <w:r>
        <w:rPr>
          <w:rFonts w:ascii="Times New Roman" w:hAnsi="Times New Roman"/>
          <w:sz w:val="20"/>
          <w:szCs w:val="20"/>
          <w:lang w:val="en-US"/>
        </w:rPr>
        <w:t xml:space="preserve"> of the study were</w:t>
      </w:r>
      <w:r w:rsidR="00F46294">
        <w:rPr>
          <w:rFonts w:ascii="Times New Roman" w:hAnsi="Times New Roman"/>
          <w:sz w:val="20"/>
          <w:szCs w:val="20"/>
          <w:lang w:val="en-US"/>
        </w:rPr>
        <w:t xml:space="preserve"> that it</w:t>
      </w:r>
      <w:r w:rsidR="00262FBF" w:rsidRPr="00262FBF">
        <w:rPr>
          <w:rFonts w:ascii="Times New Roman" w:hAnsi="Times New Roman"/>
          <w:sz w:val="20"/>
          <w:szCs w:val="20"/>
          <w:lang w:val="en-US"/>
        </w:rPr>
        <w:t xml:space="preserve"> was a small study and there was no data on abortions, ectopic pregnancies, twin pregnancies, stillbirths and chromosomal abnormalities. Clearly, a retrospective study such as this one has a number of limitations. This data was obtained from a tertiary care referral center and was collected retrospectively from delivery records. </w:t>
      </w:r>
    </w:p>
    <w:p w14:paraId="5170ECED" w14:textId="17E49127" w:rsidR="00262FBF" w:rsidRPr="00262FBF" w:rsidRDefault="00262FBF" w:rsidP="00262FBF">
      <w:pPr>
        <w:shd w:val="clear" w:color="auto" w:fill="FFFFFF"/>
        <w:spacing w:before="240" w:line="240" w:lineRule="auto"/>
        <w:jc w:val="both"/>
        <w:textAlignment w:val="baseline"/>
        <w:rPr>
          <w:rFonts w:ascii="Times New Roman" w:hAnsi="Times New Roman"/>
          <w:sz w:val="20"/>
          <w:szCs w:val="20"/>
          <w:lang w:val="en-US"/>
        </w:rPr>
      </w:pPr>
      <w:r w:rsidRPr="00262FBF">
        <w:rPr>
          <w:rFonts w:ascii="Times New Roman" w:hAnsi="Times New Roman"/>
          <w:sz w:val="20"/>
          <w:szCs w:val="20"/>
          <w:lang w:val="en-US"/>
        </w:rPr>
        <w:t xml:space="preserve">Since women included in the study were those who delivered in our tertiary centre, not all of them were booked with us and therefore, some details of antenatal care was unavailable to us and data relating to first and second trimester complications such as miscarriage and preterm labor seen in the AMA group might be under reported. </w:t>
      </w:r>
    </w:p>
    <w:p w14:paraId="743E1690" w14:textId="77777777" w:rsidR="00262FBF" w:rsidRPr="00262FBF" w:rsidRDefault="00262FBF" w:rsidP="00262FBF">
      <w:pPr>
        <w:shd w:val="clear" w:color="auto" w:fill="FFFFFF"/>
        <w:spacing w:before="240" w:line="240" w:lineRule="auto"/>
        <w:jc w:val="both"/>
        <w:textAlignment w:val="baseline"/>
        <w:rPr>
          <w:rFonts w:ascii="Times New Roman" w:hAnsi="Times New Roman"/>
          <w:sz w:val="20"/>
          <w:szCs w:val="20"/>
          <w:lang w:val="en-US"/>
        </w:rPr>
      </w:pPr>
      <w:r w:rsidRPr="00262FBF">
        <w:rPr>
          <w:rFonts w:ascii="Times New Roman" w:hAnsi="Times New Roman"/>
          <w:sz w:val="20"/>
          <w:szCs w:val="20"/>
          <w:lang w:val="en-US"/>
        </w:rPr>
        <w:t>However the advantage of this retrospective cohort is that there is very little chance of bias as we are only reporting outcomes that have occurred.</w:t>
      </w:r>
    </w:p>
    <w:p w14:paraId="0CF483AF" w14:textId="77777777" w:rsidR="00D44A59" w:rsidRPr="002343A4" w:rsidRDefault="00ED542C" w:rsidP="0003280A">
      <w:pPr>
        <w:shd w:val="clear" w:color="auto" w:fill="FFFFFF"/>
        <w:spacing w:before="240" w:line="240" w:lineRule="auto"/>
        <w:jc w:val="both"/>
        <w:textAlignment w:val="baseline"/>
        <w:rPr>
          <w:rFonts w:ascii="Times New Roman" w:eastAsia="Times New Roman" w:hAnsi="Times New Roman"/>
          <w:b/>
          <w:color w:val="184933"/>
          <w:sz w:val="20"/>
          <w:szCs w:val="20"/>
        </w:rPr>
      </w:pPr>
      <w:r w:rsidRPr="002343A4">
        <w:rPr>
          <w:rFonts w:ascii="Times New Roman" w:eastAsia="Times New Roman" w:hAnsi="Times New Roman"/>
          <w:b/>
          <w:color w:val="184933"/>
          <w:sz w:val="20"/>
          <w:szCs w:val="20"/>
        </w:rPr>
        <w:t>CONCLUSION</w:t>
      </w:r>
    </w:p>
    <w:p w14:paraId="1B6C7D4F" w14:textId="6542BE5E" w:rsidR="004454C5" w:rsidRPr="004454C5" w:rsidRDefault="00F46294" w:rsidP="004454C5">
      <w:pPr>
        <w:spacing w:before="240" w:line="240" w:lineRule="auto"/>
        <w:jc w:val="both"/>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The</w:t>
      </w:r>
      <w:r w:rsidR="004454C5" w:rsidRPr="004454C5">
        <w:rPr>
          <w:rFonts w:ascii="Times New Roman" w:eastAsia="Times New Roman" w:hAnsi="Times New Roman"/>
          <w:color w:val="000000"/>
          <w:sz w:val="20"/>
          <w:szCs w:val="20"/>
          <w:lang w:val="en-US"/>
        </w:rPr>
        <w:t xml:space="preserve"> retrospective study has highlighted the fact that in addition to all the other adverse outcomes already known, gestational diabetes is more common as early as 30 years of age in our population. The increase in medical complications, obstetric complications and neonatal complications were consistent with other studies and this was despite meticulous antenatal and neonatal care. Thus, for elderly women, pre-conceptional counseling and antenatal checkup, early and regular monitoring of pregnancy-induced morbidities, maintenance of healthy lifestyle during pregnancy and delivery in a well-equipped center would become a necessity for better feto-maternal outcomes. Individualized disease-specific approach of prenatal care is to be offered to pregnant women with advanced maternal age.</w:t>
      </w:r>
    </w:p>
    <w:p w14:paraId="2C100409" w14:textId="77777777" w:rsidR="004454C5" w:rsidRPr="004454C5" w:rsidRDefault="004454C5" w:rsidP="004454C5">
      <w:pPr>
        <w:spacing w:before="240" w:line="240" w:lineRule="auto"/>
        <w:jc w:val="both"/>
        <w:rPr>
          <w:rFonts w:ascii="Times New Roman" w:eastAsia="Times New Roman" w:hAnsi="Times New Roman"/>
          <w:color w:val="000000"/>
          <w:sz w:val="20"/>
          <w:szCs w:val="20"/>
          <w:lang w:val="en-US"/>
        </w:rPr>
      </w:pPr>
      <w:r w:rsidRPr="004454C5">
        <w:rPr>
          <w:rFonts w:ascii="Times New Roman" w:eastAsia="Times New Roman" w:hAnsi="Times New Roman"/>
          <w:color w:val="000000"/>
          <w:sz w:val="20"/>
          <w:szCs w:val="20"/>
          <w:lang w:val="en-US"/>
        </w:rPr>
        <w:t>There is need for further studies with larger cohorts, with greater statistical power, which can clarify the risk of maternal-fetal outcomes in AMA.</w:t>
      </w:r>
    </w:p>
    <w:p w14:paraId="7D7799EB" w14:textId="77777777" w:rsidR="004454C5" w:rsidRPr="004454C5" w:rsidRDefault="004454C5" w:rsidP="004454C5">
      <w:pPr>
        <w:spacing w:before="240" w:line="240" w:lineRule="auto"/>
        <w:jc w:val="both"/>
        <w:rPr>
          <w:rFonts w:ascii="Times New Roman" w:eastAsia="Times New Roman" w:hAnsi="Times New Roman"/>
          <w:color w:val="000000"/>
          <w:sz w:val="20"/>
          <w:szCs w:val="20"/>
          <w:lang w:val="en-US"/>
        </w:rPr>
      </w:pPr>
      <w:r w:rsidRPr="004454C5">
        <w:rPr>
          <w:rFonts w:ascii="Times New Roman" w:eastAsia="Times New Roman" w:hAnsi="Times New Roman"/>
          <w:color w:val="000000"/>
          <w:sz w:val="20"/>
          <w:szCs w:val="20"/>
          <w:lang w:val="en-US"/>
        </w:rPr>
        <w:t>Potential areas for future study include assessment of the long-term outcomes for infants born to women of very advanced maternal age, the social impact of pregnancy for women in this age group and the relevance of preconceptional counseling and pre-pregnancy optimization of medical problems for these women and measures to decrease the cesarean section in the group.</w:t>
      </w:r>
    </w:p>
    <w:p w14:paraId="7058C59A" w14:textId="77777777" w:rsidR="003F7A71" w:rsidRDefault="003F7A71" w:rsidP="00372913">
      <w:pPr>
        <w:spacing w:before="240" w:line="240" w:lineRule="auto"/>
        <w:jc w:val="both"/>
        <w:rPr>
          <w:rFonts w:ascii="Times New Roman" w:hAnsi="Times New Roman"/>
          <w:b/>
          <w:color w:val="184933"/>
          <w:sz w:val="20"/>
          <w:szCs w:val="20"/>
        </w:rPr>
      </w:pPr>
      <w:r>
        <w:rPr>
          <w:rFonts w:ascii="Times New Roman" w:hAnsi="Times New Roman"/>
          <w:b/>
          <w:color w:val="184933"/>
          <w:sz w:val="20"/>
          <w:szCs w:val="20"/>
        </w:rPr>
        <w:t>ACKNOWLEDGMENTS</w:t>
      </w:r>
    </w:p>
    <w:p w14:paraId="18A1A141" w14:textId="77777777" w:rsidR="003F7A71" w:rsidRPr="003F7A71" w:rsidRDefault="003F7A71" w:rsidP="00372913">
      <w:pPr>
        <w:spacing w:before="240" w:line="240" w:lineRule="auto"/>
        <w:jc w:val="both"/>
        <w:rPr>
          <w:rFonts w:ascii="Times New Roman" w:hAnsi="Times New Roman"/>
          <w:sz w:val="20"/>
          <w:szCs w:val="20"/>
          <w:lang w:val="en-US"/>
        </w:rPr>
      </w:pPr>
      <w:r w:rsidRPr="003F7A71">
        <w:rPr>
          <w:rFonts w:ascii="Times New Roman" w:hAnsi="Times New Roman"/>
          <w:sz w:val="20"/>
          <w:szCs w:val="20"/>
          <w:lang w:val="en-US"/>
        </w:rPr>
        <w:t>Authors w</w:t>
      </w:r>
      <w:r w:rsidR="001952F5">
        <w:rPr>
          <w:rFonts w:ascii="Times New Roman" w:hAnsi="Times New Roman"/>
          <w:sz w:val="20"/>
          <w:szCs w:val="20"/>
          <w:lang w:val="en-US"/>
        </w:rPr>
        <w:t>ould like to thank</w:t>
      </w:r>
      <w:r w:rsidR="000D0ECB">
        <w:rPr>
          <w:rFonts w:ascii="Times New Roman" w:hAnsi="Times New Roman"/>
          <w:sz w:val="20"/>
          <w:szCs w:val="20"/>
          <w:lang w:val="en-US"/>
        </w:rPr>
        <w:t xml:space="preserve"> </w:t>
      </w:r>
      <w:r w:rsidR="002E1BF6" w:rsidRPr="002E1BF6">
        <w:rPr>
          <w:rFonts w:ascii="Times New Roman" w:hAnsi="Times New Roman"/>
          <w:sz w:val="20"/>
          <w:szCs w:val="20"/>
          <w:lang w:val="en-US"/>
        </w:rPr>
        <w:t xml:space="preserve">the project and research </w:t>
      </w:r>
      <w:r w:rsidR="002E1BF6">
        <w:rPr>
          <w:rFonts w:ascii="Times New Roman" w:hAnsi="Times New Roman"/>
          <w:sz w:val="20"/>
          <w:szCs w:val="20"/>
          <w:lang w:val="en-US"/>
        </w:rPr>
        <w:t xml:space="preserve">staff of CMC for their support </w:t>
      </w:r>
      <w:r w:rsidRPr="003F7A71">
        <w:rPr>
          <w:rFonts w:ascii="Times New Roman" w:hAnsi="Times New Roman"/>
          <w:sz w:val="20"/>
          <w:szCs w:val="20"/>
          <w:lang w:val="en-US"/>
        </w:rPr>
        <w:t>during study</w:t>
      </w:r>
      <w:r>
        <w:rPr>
          <w:rFonts w:ascii="Times New Roman" w:hAnsi="Times New Roman"/>
          <w:sz w:val="20"/>
          <w:szCs w:val="20"/>
          <w:lang w:val="en-US"/>
        </w:rPr>
        <w:t>.</w:t>
      </w:r>
    </w:p>
    <w:p w14:paraId="0BB3FB48" w14:textId="77777777" w:rsidR="00A4110B" w:rsidRPr="008B6CBE" w:rsidRDefault="00A4110B" w:rsidP="006D5EBD">
      <w:pPr>
        <w:spacing w:before="240" w:after="0" w:line="240" w:lineRule="auto"/>
        <w:jc w:val="both"/>
        <w:rPr>
          <w:rFonts w:ascii="Times New Roman" w:hAnsi="Times New Roman"/>
          <w:i/>
          <w:sz w:val="20"/>
          <w:szCs w:val="20"/>
          <w:lang w:val="en-US"/>
        </w:rPr>
      </w:pPr>
      <w:r w:rsidRPr="008B6CBE">
        <w:rPr>
          <w:rFonts w:ascii="Times New Roman" w:hAnsi="Times New Roman"/>
          <w:i/>
          <w:sz w:val="20"/>
          <w:szCs w:val="20"/>
          <w:lang w:val="en-US"/>
        </w:rPr>
        <w:t xml:space="preserve">Funding: </w:t>
      </w:r>
      <w:r w:rsidR="00A1516D" w:rsidRPr="008B6CBE">
        <w:rPr>
          <w:rFonts w:ascii="Times New Roman" w:hAnsi="Times New Roman"/>
          <w:i/>
          <w:sz w:val="20"/>
          <w:szCs w:val="20"/>
          <w:lang w:val="en-US"/>
        </w:rPr>
        <w:t>No funding sources</w:t>
      </w:r>
    </w:p>
    <w:p w14:paraId="12BBA345" w14:textId="77777777" w:rsidR="00A4110B" w:rsidRPr="008B6CBE" w:rsidRDefault="00A4110B" w:rsidP="006D5EBD">
      <w:pPr>
        <w:spacing w:after="0" w:line="240" w:lineRule="auto"/>
        <w:jc w:val="both"/>
        <w:rPr>
          <w:rFonts w:ascii="Times New Roman" w:hAnsi="Times New Roman"/>
          <w:i/>
          <w:sz w:val="20"/>
          <w:szCs w:val="20"/>
          <w:lang w:val="en-US"/>
        </w:rPr>
      </w:pPr>
      <w:r w:rsidRPr="008B6CBE">
        <w:rPr>
          <w:rFonts w:ascii="Times New Roman" w:hAnsi="Times New Roman"/>
          <w:i/>
          <w:sz w:val="20"/>
          <w:szCs w:val="20"/>
          <w:lang w:val="en-US"/>
        </w:rPr>
        <w:t>Co</w:t>
      </w:r>
      <w:r w:rsidR="007575EE" w:rsidRPr="008B6CBE">
        <w:rPr>
          <w:rFonts w:ascii="Times New Roman" w:hAnsi="Times New Roman"/>
          <w:i/>
          <w:sz w:val="20"/>
          <w:szCs w:val="20"/>
          <w:lang w:val="en-US"/>
        </w:rPr>
        <w:t>nflict of</w:t>
      </w:r>
      <w:r w:rsidRPr="008B6CBE">
        <w:rPr>
          <w:rFonts w:ascii="Times New Roman" w:hAnsi="Times New Roman"/>
          <w:i/>
          <w:sz w:val="20"/>
          <w:szCs w:val="20"/>
          <w:lang w:val="en-US"/>
        </w:rPr>
        <w:t xml:space="preserve"> interest</w:t>
      </w:r>
      <w:r w:rsidR="007575EE" w:rsidRPr="008B6CBE">
        <w:rPr>
          <w:rFonts w:ascii="Times New Roman" w:hAnsi="Times New Roman"/>
          <w:i/>
          <w:sz w:val="20"/>
          <w:szCs w:val="20"/>
          <w:lang w:val="en-US"/>
        </w:rPr>
        <w:t xml:space="preserve">: </w:t>
      </w:r>
      <w:r w:rsidR="00AF57C7" w:rsidRPr="008B6CBE">
        <w:rPr>
          <w:rFonts w:ascii="Times New Roman" w:hAnsi="Times New Roman"/>
          <w:i/>
          <w:sz w:val="20"/>
          <w:szCs w:val="20"/>
          <w:lang w:val="en-US"/>
        </w:rPr>
        <w:t>None declared</w:t>
      </w:r>
    </w:p>
    <w:p w14:paraId="437344B0" w14:textId="77777777" w:rsidR="00A4110B" w:rsidRPr="008B6CBE" w:rsidRDefault="000B6501" w:rsidP="006D5EBD">
      <w:pPr>
        <w:spacing w:line="240" w:lineRule="auto"/>
        <w:jc w:val="both"/>
        <w:rPr>
          <w:rFonts w:ascii="Times New Roman" w:hAnsi="Times New Roman"/>
          <w:i/>
          <w:sz w:val="20"/>
          <w:szCs w:val="20"/>
          <w:lang w:val="en-US"/>
        </w:rPr>
      </w:pPr>
      <w:r w:rsidRPr="008B6CBE">
        <w:rPr>
          <w:rFonts w:ascii="Times New Roman" w:hAnsi="Times New Roman"/>
          <w:i/>
          <w:sz w:val="20"/>
          <w:szCs w:val="20"/>
          <w:lang w:val="en-US"/>
        </w:rPr>
        <w:t xml:space="preserve">Ethical approval: The study was approved by the </w:t>
      </w:r>
      <w:r w:rsidR="00C32743" w:rsidRPr="008B6CBE">
        <w:rPr>
          <w:rFonts w:ascii="Times New Roman" w:hAnsi="Times New Roman"/>
          <w:i/>
          <w:sz w:val="20"/>
          <w:szCs w:val="20"/>
          <w:lang w:val="en-US"/>
        </w:rPr>
        <w:t>Institutional Ethics Committee</w:t>
      </w:r>
    </w:p>
    <w:p w14:paraId="381EFDBD" w14:textId="77777777" w:rsidR="00D44A59" w:rsidRPr="008F68EA" w:rsidRDefault="00D44A59" w:rsidP="006D5EBD">
      <w:pPr>
        <w:shd w:val="clear" w:color="auto" w:fill="FFFFFF"/>
        <w:spacing w:before="240" w:line="240" w:lineRule="auto"/>
        <w:jc w:val="both"/>
        <w:textAlignment w:val="baseline"/>
        <w:rPr>
          <w:rFonts w:ascii="Times New Roman" w:eastAsia="Times New Roman" w:hAnsi="Times New Roman"/>
          <w:color w:val="000000"/>
          <w:sz w:val="20"/>
          <w:szCs w:val="20"/>
        </w:rPr>
      </w:pPr>
      <w:r w:rsidRPr="008F68EA">
        <w:rPr>
          <w:rFonts w:ascii="Times New Roman" w:hAnsi="Times New Roman"/>
          <w:b/>
          <w:color w:val="184933"/>
          <w:sz w:val="20"/>
          <w:szCs w:val="20"/>
        </w:rPr>
        <w:t>REFERENCES</w:t>
      </w:r>
    </w:p>
    <w:p w14:paraId="17F9016C" w14:textId="346A1E5A" w:rsidR="00CF42D8" w:rsidRPr="00CF42D8" w:rsidRDefault="00CF42D8" w:rsidP="00F46294">
      <w:pPr>
        <w:pStyle w:val="ListParagraph"/>
        <w:numPr>
          <w:ilvl w:val="0"/>
          <w:numId w:val="5"/>
        </w:numPr>
        <w:jc w:val="both"/>
        <w:rPr>
          <w:rFonts w:ascii="Times New Roman" w:hAnsi="Times New Roman"/>
          <w:sz w:val="20"/>
        </w:rPr>
      </w:pPr>
      <w:r w:rsidRPr="00CF42D8">
        <w:rPr>
          <w:rFonts w:ascii="Times New Roman" w:hAnsi="Times New Roman"/>
          <w:sz w:val="20"/>
        </w:rPr>
        <w:t xml:space="preserve">Cunningham, Leveno, Bloom. Williams Obstetrics: </w:t>
      </w:r>
      <w:r w:rsidR="00B55DDC" w:rsidRPr="00CF42D8">
        <w:rPr>
          <w:rFonts w:ascii="Times New Roman" w:hAnsi="Times New Roman"/>
          <w:sz w:val="20"/>
        </w:rPr>
        <w:t>Preconceptional and Perinatal</w:t>
      </w:r>
      <w:r w:rsidR="00B55DDC">
        <w:rPr>
          <w:rFonts w:ascii="Times New Roman" w:hAnsi="Times New Roman"/>
          <w:sz w:val="20"/>
        </w:rPr>
        <w:t xml:space="preserve"> Care. </w:t>
      </w:r>
      <w:r w:rsidRPr="00CF42D8">
        <w:rPr>
          <w:rFonts w:ascii="Times New Roman" w:hAnsi="Times New Roman"/>
          <w:sz w:val="20"/>
        </w:rPr>
        <w:t>25th Ed</w:t>
      </w:r>
      <w:r w:rsidR="00B55DDC">
        <w:rPr>
          <w:rFonts w:ascii="Times New Roman" w:hAnsi="Times New Roman"/>
          <w:sz w:val="20"/>
        </w:rPr>
        <w:t>.</w:t>
      </w:r>
      <w:r w:rsidRPr="00CF42D8">
        <w:rPr>
          <w:rFonts w:ascii="Times New Roman" w:hAnsi="Times New Roman"/>
          <w:sz w:val="20"/>
        </w:rPr>
        <w:t xml:space="preserve"> New York: McGraw-Hill</w:t>
      </w:r>
      <w:r w:rsidR="00B55DDC">
        <w:rPr>
          <w:rFonts w:ascii="Times New Roman" w:hAnsi="Times New Roman"/>
          <w:sz w:val="20"/>
        </w:rPr>
        <w:t>;</w:t>
      </w:r>
      <w:r w:rsidRPr="00CF42D8">
        <w:rPr>
          <w:rFonts w:ascii="Times New Roman" w:hAnsi="Times New Roman"/>
          <w:sz w:val="20"/>
        </w:rPr>
        <w:t xml:space="preserve"> </w:t>
      </w:r>
      <w:r w:rsidR="00265B5C">
        <w:rPr>
          <w:rFonts w:ascii="Times New Roman" w:hAnsi="Times New Roman"/>
          <w:sz w:val="20"/>
        </w:rPr>
        <w:t>2018</w:t>
      </w:r>
      <w:r w:rsidR="00B55DDC">
        <w:rPr>
          <w:rFonts w:ascii="Times New Roman" w:hAnsi="Times New Roman"/>
          <w:sz w:val="20"/>
        </w:rPr>
        <w:t xml:space="preserve">: </w:t>
      </w:r>
      <w:r w:rsidRPr="00CF42D8">
        <w:rPr>
          <w:rFonts w:ascii="Times New Roman" w:hAnsi="Times New Roman"/>
          <w:sz w:val="20"/>
        </w:rPr>
        <w:t>151.</w:t>
      </w:r>
    </w:p>
    <w:p w14:paraId="46B843D5" w14:textId="77777777" w:rsidR="00CF42D8" w:rsidRPr="00CF42D8" w:rsidRDefault="00CF42D8" w:rsidP="00F46294">
      <w:pPr>
        <w:pStyle w:val="ListParagraph"/>
        <w:numPr>
          <w:ilvl w:val="0"/>
          <w:numId w:val="5"/>
        </w:numPr>
        <w:jc w:val="both"/>
        <w:rPr>
          <w:rFonts w:ascii="Times New Roman" w:hAnsi="Times New Roman"/>
          <w:sz w:val="20"/>
        </w:rPr>
      </w:pPr>
      <w:r w:rsidRPr="00CF42D8">
        <w:rPr>
          <w:rFonts w:ascii="Times New Roman" w:hAnsi="Times New Roman"/>
          <w:sz w:val="20"/>
        </w:rPr>
        <w:t>Waldenström U, Cnattingius S, Vixner L, Norman M. Advanced maternal age increases the risk of very preterm birth, irrespective of parity: a population-based register study. Int J Obs</w:t>
      </w:r>
      <w:r w:rsidR="00F46294">
        <w:rPr>
          <w:rFonts w:ascii="Times New Roman" w:hAnsi="Times New Roman"/>
          <w:sz w:val="20"/>
        </w:rPr>
        <w:t xml:space="preserve"> </w:t>
      </w:r>
      <w:r w:rsidRPr="00CF42D8">
        <w:rPr>
          <w:rFonts w:ascii="Times New Roman" w:hAnsi="Times New Roman"/>
          <w:sz w:val="20"/>
        </w:rPr>
        <w:t>Gyn.</w:t>
      </w:r>
      <w:r w:rsidR="00F46294">
        <w:rPr>
          <w:rFonts w:ascii="Times New Roman" w:hAnsi="Times New Roman"/>
          <w:sz w:val="20"/>
        </w:rPr>
        <w:t xml:space="preserve"> </w:t>
      </w:r>
      <w:r w:rsidRPr="00CF42D8">
        <w:rPr>
          <w:rFonts w:ascii="Times New Roman" w:hAnsi="Times New Roman"/>
          <w:sz w:val="20"/>
        </w:rPr>
        <w:t>2016;124(8):1235-44.</w:t>
      </w:r>
    </w:p>
    <w:p w14:paraId="260F13AE" w14:textId="77777777" w:rsidR="00CF42D8" w:rsidRPr="00CF42D8" w:rsidRDefault="00CF42D8" w:rsidP="00F46294">
      <w:pPr>
        <w:pStyle w:val="ListParagraph"/>
        <w:numPr>
          <w:ilvl w:val="0"/>
          <w:numId w:val="5"/>
        </w:numPr>
        <w:jc w:val="both"/>
        <w:rPr>
          <w:rFonts w:ascii="Times New Roman" w:hAnsi="Times New Roman"/>
          <w:sz w:val="20"/>
        </w:rPr>
      </w:pPr>
      <w:r w:rsidRPr="00CF42D8">
        <w:rPr>
          <w:rFonts w:ascii="Times New Roman" w:hAnsi="Times New Roman"/>
          <w:sz w:val="20"/>
        </w:rPr>
        <w:t xml:space="preserve">Sydsjö G, Pettersson ML, Bladh M, Svanberg AS, Lampic C, Nedstrand E. Evaluation of risk factors’ importance on adverse pregnancy and neonatal outcomes in women aged 40 years or older. BMC </w:t>
      </w:r>
      <w:r w:rsidR="00265B5C">
        <w:rPr>
          <w:rFonts w:ascii="Times New Roman" w:hAnsi="Times New Roman"/>
          <w:sz w:val="20"/>
        </w:rPr>
        <w:t xml:space="preserve">Pregnancy </w:t>
      </w:r>
      <w:r w:rsidR="00F46294" w:rsidRPr="00CF42D8">
        <w:rPr>
          <w:rFonts w:ascii="Times New Roman" w:hAnsi="Times New Roman"/>
          <w:sz w:val="20"/>
        </w:rPr>
        <w:t>Childbirth</w:t>
      </w:r>
      <w:r w:rsidRPr="00CF42D8">
        <w:rPr>
          <w:rFonts w:ascii="Times New Roman" w:hAnsi="Times New Roman"/>
          <w:sz w:val="20"/>
        </w:rPr>
        <w:t>. 2019;19(1):92.</w:t>
      </w:r>
    </w:p>
    <w:p w14:paraId="2B72B0C3" w14:textId="77777777" w:rsidR="00CF42D8" w:rsidRPr="00CF42D8" w:rsidRDefault="00CF42D8" w:rsidP="00F46294">
      <w:pPr>
        <w:pStyle w:val="ListParagraph"/>
        <w:numPr>
          <w:ilvl w:val="0"/>
          <w:numId w:val="5"/>
        </w:numPr>
        <w:jc w:val="both"/>
        <w:rPr>
          <w:rFonts w:ascii="Times New Roman" w:hAnsi="Times New Roman"/>
          <w:sz w:val="20"/>
        </w:rPr>
      </w:pPr>
      <w:r w:rsidRPr="00CF42D8">
        <w:rPr>
          <w:rFonts w:ascii="Times New Roman" w:hAnsi="Times New Roman"/>
          <w:sz w:val="20"/>
        </w:rPr>
        <w:t>Fitzpatrick K, Tuffnell D, Kurinczuk J, Knight M. Pregnancy at very advanced maternal age: a UK population-based cohort study. BJOG: Int J</w:t>
      </w:r>
      <w:r w:rsidR="00F46294">
        <w:rPr>
          <w:rFonts w:ascii="Times New Roman" w:hAnsi="Times New Roman"/>
          <w:sz w:val="20"/>
        </w:rPr>
        <w:t xml:space="preserve"> </w:t>
      </w:r>
      <w:r w:rsidRPr="00CF42D8">
        <w:rPr>
          <w:rFonts w:ascii="Times New Roman" w:hAnsi="Times New Roman"/>
          <w:sz w:val="20"/>
        </w:rPr>
        <w:t>Obs</w:t>
      </w:r>
      <w:r w:rsidR="00F46294">
        <w:rPr>
          <w:rFonts w:ascii="Times New Roman" w:hAnsi="Times New Roman"/>
          <w:sz w:val="20"/>
        </w:rPr>
        <w:t xml:space="preserve"> </w:t>
      </w:r>
      <w:r w:rsidRPr="00CF42D8">
        <w:rPr>
          <w:rFonts w:ascii="Times New Roman" w:hAnsi="Times New Roman"/>
          <w:sz w:val="20"/>
        </w:rPr>
        <w:t>Gyn</w:t>
      </w:r>
      <w:r w:rsidR="00F46294">
        <w:rPr>
          <w:rFonts w:ascii="Times New Roman" w:hAnsi="Times New Roman"/>
          <w:sz w:val="20"/>
        </w:rPr>
        <w:t xml:space="preserve">. </w:t>
      </w:r>
      <w:r w:rsidRPr="00CF42D8">
        <w:rPr>
          <w:rFonts w:ascii="Times New Roman" w:hAnsi="Times New Roman"/>
          <w:sz w:val="20"/>
        </w:rPr>
        <w:t>2016;124(7):1097-</w:t>
      </w:r>
      <w:r w:rsidR="00F46294">
        <w:rPr>
          <w:rFonts w:ascii="Times New Roman" w:hAnsi="Times New Roman"/>
          <w:sz w:val="20"/>
        </w:rPr>
        <w:t>1</w:t>
      </w:r>
      <w:r w:rsidRPr="00CF42D8">
        <w:rPr>
          <w:rFonts w:ascii="Times New Roman" w:hAnsi="Times New Roman"/>
          <w:sz w:val="20"/>
        </w:rPr>
        <w:t>06.</w:t>
      </w:r>
    </w:p>
    <w:p w14:paraId="69F3E54E" w14:textId="77777777" w:rsidR="00CF42D8" w:rsidRPr="00CF42D8" w:rsidRDefault="00CF42D8" w:rsidP="00F46294">
      <w:pPr>
        <w:pStyle w:val="ListParagraph"/>
        <w:numPr>
          <w:ilvl w:val="0"/>
          <w:numId w:val="5"/>
        </w:numPr>
        <w:jc w:val="both"/>
        <w:rPr>
          <w:rFonts w:ascii="Times New Roman" w:hAnsi="Times New Roman"/>
          <w:sz w:val="20"/>
        </w:rPr>
      </w:pPr>
      <w:r w:rsidRPr="00CF42D8">
        <w:rPr>
          <w:rFonts w:ascii="Times New Roman" w:hAnsi="Times New Roman"/>
          <w:sz w:val="20"/>
        </w:rPr>
        <w:t xml:space="preserve">Blomberg M, Tyrberg RB, Kjølhede P. Impact of maternal age on obstetric and neonatal outcome with emphasis on primiparous adolescents and older women: a Swedish </w:t>
      </w:r>
      <w:r w:rsidR="00F46294" w:rsidRPr="00CF42D8">
        <w:rPr>
          <w:rFonts w:ascii="Times New Roman" w:hAnsi="Times New Roman"/>
          <w:sz w:val="20"/>
        </w:rPr>
        <w:t>medical birth register study</w:t>
      </w:r>
      <w:r w:rsidR="00F46294">
        <w:rPr>
          <w:rFonts w:ascii="Times New Roman" w:hAnsi="Times New Roman"/>
          <w:sz w:val="20"/>
        </w:rPr>
        <w:t>. BMJ.</w:t>
      </w:r>
      <w:r w:rsidRPr="00CF42D8">
        <w:rPr>
          <w:rFonts w:ascii="Times New Roman" w:hAnsi="Times New Roman"/>
          <w:sz w:val="20"/>
        </w:rPr>
        <w:t xml:space="preserve"> 2014;4(11):</w:t>
      </w:r>
      <w:r w:rsidR="00F46294">
        <w:rPr>
          <w:rFonts w:ascii="Times New Roman" w:hAnsi="Times New Roman"/>
          <w:sz w:val="20"/>
        </w:rPr>
        <w:t>e</w:t>
      </w:r>
      <w:r w:rsidRPr="00CF42D8">
        <w:rPr>
          <w:rFonts w:ascii="Times New Roman" w:hAnsi="Times New Roman"/>
          <w:sz w:val="20"/>
        </w:rPr>
        <w:t>005840.</w:t>
      </w:r>
    </w:p>
    <w:p w14:paraId="4CB0D194" w14:textId="661B2F6B" w:rsidR="00CF42D8" w:rsidRPr="00CF42D8" w:rsidRDefault="00CF42D8" w:rsidP="00F46294">
      <w:pPr>
        <w:pStyle w:val="ListParagraph"/>
        <w:numPr>
          <w:ilvl w:val="0"/>
          <w:numId w:val="5"/>
        </w:numPr>
        <w:jc w:val="both"/>
        <w:rPr>
          <w:rFonts w:ascii="Times New Roman" w:hAnsi="Times New Roman"/>
          <w:sz w:val="20"/>
        </w:rPr>
      </w:pPr>
      <w:r w:rsidRPr="00CF42D8">
        <w:rPr>
          <w:rFonts w:ascii="Times New Roman" w:hAnsi="Times New Roman"/>
          <w:sz w:val="20"/>
        </w:rPr>
        <w:t xml:space="preserve">Elenis E, Svanberg AS, Lampic C, Skalkidou A, Åkerud H, Sydsjö G. Adverse obstetric outcomes in pregnancies resulting from oocyte donation: a retrospective cohort case study in Sweden. BMC </w:t>
      </w:r>
      <w:r w:rsidR="0045684F" w:rsidRPr="00CF42D8">
        <w:rPr>
          <w:rFonts w:ascii="Times New Roman" w:hAnsi="Times New Roman"/>
          <w:sz w:val="20"/>
        </w:rPr>
        <w:t>Pregnancy Childbirth</w:t>
      </w:r>
      <w:r w:rsidRPr="00CF42D8">
        <w:rPr>
          <w:rFonts w:ascii="Times New Roman" w:hAnsi="Times New Roman"/>
          <w:sz w:val="20"/>
        </w:rPr>
        <w:t>. 2015;15(1):247.</w:t>
      </w:r>
    </w:p>
    <w:p w14:paraId="3664F85A" w14:textId="77777777" w:rsidR="00CF42D8" w:rsidRPr="00CF42D8" w:rsidRDefault="00CF42D8" w:rsidP="00F46294">
      <w:pPr>
        <w:pStyle w:val="ListParagraph"/>
        <w:numPr>
          <w:ilvl w:val="0"/>
          <w:numId w:val="5"/>
        </w:numPr>
        <w:jc w:val="both"/>
        <w:rPr>
          <w:rFonts w:ascii="Times New Roman" w:hAnsi="Times New Roman"/>
          <w:sz w:val="20"/>
        </w:rPr>
      </w:pPr>
      <w:r w:rsidRPr="00CF42D8">
        <w:rPr>
          <w:rFonts w:ascii="Times New Roman" w:hAnsi="Times New Roman"/>
          <w:sz w:val="20"/>
        </w:rPr>
        <w:t>Klemetti R, Gissler M, Sainio S, Hemminki E. At what age does the risk for adverse maternal and infant outcomes increase? Nationwide register‐based study on first births in Finland in 2005</w:t>
      </w:r>
      <w:r w:rsidR="00EA07A7">
        <w:rPr>
          <w:rFonts w:ascii="Times New Roman" w:hAnsi="Times New Roman"/>
          <w:sz w:val="20"/>
        </w:rPr>
        <w:t>-</w:t>
      </w:r>
      <w:r w:rsidRPr="00CF42D8">
        <w:rPr>
          <w:rFonts w:ascii="Times New Roman" w:hAnsi="Times New Roman"/>
          <w:sz w:val="20"/>
        </w:rPr>
        <w:t xml:space="preserve">2014. Acta </w:t>
      </w:r>
      <w:r w:rsidR="0045684F" w:rsidRPr="00CF42D8">
        <w:rPr>
          <w:rFonts w:ascii="Times New Roman" w:hAnsi="Times New Roman"/>
          <w:sz w:val="20"/>
        </w:rPr>
        <w:t>Obs</w:t>
      </w:r>
      <w:r w:rsidRPr="00CF42D8">
        <w:rPr>
          <w:rFonts w:ascii="Times New Roman" w:hAnsi="Times New Roman"/>
          <w:sz w:val="20"/>
        </w:rPr>
        <w:t xml:space="preserve"> </w:t>
      </w:r>
      <w:r w:rsidR="0045684F" w:rsidRPr="00CF42D8">
        <w:rPr>
          <w:rFonts w:ascii="Times New Roman" w:hAnsi="Times New Roman"/>
          <w:sz w:val="20"/>
        </w:rPr>
        <w:t xml:space="preserve">Gyn </w:t>
      </w:r>
      <w:r w:rsidRPr="00CF42D8">
        <w:rPr>
          <w:rFonts w:ascii="Times New Roman" w:hAnsi="Times New Roman"/>
          <w:sz w:val="20"/>
        </w:rPr>
        <w:t>Scandinavica. 2016;95(12):1368-75.</w:t>
      </w:r>
    </w:p>
    <w:p w14:paraId="5A986983" w14:textId="41A8E698" w:rsidR="00CF42D8" w:rsidRPr="00CF42D8" w:rsidRDefault="00CF42D8" w:rsidP="00F46294">
      <w:pPr>
        <w:pStyle w:val="ListParagraph"/>
        <w:numPr>
          <w:ilvl w:val="0"/>
          <w:numId w:val="5"/>
        </w:numPr>
        <w:jc w:val="both"/>
        <w:rPr>
          <w:rFonts w:ascii="Times New Roman" w:hAnsi="Times New Roman"/>
          <w:sz w:val="20"/>
        </w:rPr>
      </w:pPr>
      <w:r w:rsidRPr="00CF42D8">
        <w:rPr>
          <w:rFonts w:ascii="Times New Roman" w:hAnsi="Times New Roman"/>
          <w:sz w:val="20"/>
        </w:rPr>
        <w:t xml:space="preserve">Sheen JJ, Wright JD, Goffman D, Goldberger AR, Booker W, Siddiq Z, </w:t>
      </w:r>
      <w:r w:rsidR="00B55DDC">
        <w:rPr>
          <w:rFonts w:ascii="Times New Roman" w:hAnsi="Times New Roman"/>
          <w:sz w:val="20"/>
        </w:rPr>
        <w:t>et al</w:t>
      </w:r>
      <w:r w:rsidRPr="00CF42D8">
        <w:rPr>
          <w:rFonts w:ascii="Times New Roman" w:hAnsi="Times New Roman"/>
          <w:sz w:val="20"/>
        </w:rPr>
        <w:t>. Maternal age and risk for adverse outcomes. Am</w:t>
      </w:r>
      <w:r w:rsidR="0045684F">
        <w:rPr>
          <w:rFonts w:ascii="Times New Roman" w:hAnsi="Times New Roman"/>
          <w:sz w:val="20"/>
        </w:rPr>
        <w:t xml:space="preserve"> </w:t>
      </w:r>
      <w:r w:rsidR="0045684F" w:rsidRPr="00CF42D8">
        <w:rPr>
          <w:rFonts w:ascii="Times New Roman" w:hAnsi="Times New Roman"/>
          <w:sz w:val="20"/>
        </w:rPr>
        <w:t>J</w:t>
      </w:r>
      <w:r w:rsidR="0045684F">
        <w:rPr>
          <w:rFonts w:ascii="Times New Roman" w:hAnsi="Times New Roman"/>
          <w:sz w:val="20"/>
        </w:rPr>
        <w:t xml:space="preserve"> </w:t>
      </w:r>
      <w:r w:rsidR="0045684F" w:rsidRPr="00CF42D8">
        <w:rPr>
          <w:rFonts w:ascii="Times New Roman" w:hAnsi="Times New Roman"/>
          <w:sz w:val="20"/>
        </w:rPr>
        <w:t>Obs Gyn</w:t>
      </w:r>
      <w:r w:rsidRPr="00CF42D8">
        <w:rPr>
          <w:rFonts w:ascii="Times New Roman" w:hAnsi="Times New Roman"/>
          <w:sz w:val="20"/>
        </w:rPr>
        <w:t>. 2018;219(4):390-1.</w:t>
      </w:r>
    </w:p>
    <w:p w14:paraId="2414B81C" w14:textId="0AB365DB" w:rsidR="00CF42D8" w:rsidRPr="00CF42D8" w:rsidRDefault="00CF42D8" w:rsidP="00F46294">
      <w:pPr>
        <w:pStyle w:val="ListParagraph"/>
        <w:numPr>
          <w:ilvl w:val="0"/>
          <w:numId w:val="5"/>
        </w:numPr>
        <w:jc w:val="both"/>
        <w:rPr>
          <w:rFonts w:ascii="Times New Roman" w:hAnsi="Times New Roman"/>
          <w:sz w:val="20"/>
        </w:rPr>
      </w:pPr>
      <w:r w:rsidRPr="00CF42D8">
        <w:rPr>
          <w:rFonts w:ascii="Times New Roman" w:hAnsi="Times New Roman"/>
          <w:sz w:val="20"/>
        </w:rPr>
        <w:lastRenderedPageBreak/>
        <w:t xml:space="preserve">Lisonkova S, Potts J, Muraca GM, Razaz N, Sabr Y, Chan WS, </w:t>
      </w:r>
      <w:r w:rsidR="00B55DDC">
        <w:rPr>
          <w:rFonts w:ascii="Times New Roman" w:hAnsi="Times New Roman"/>
          <w:sz w:val="20"/>
        </w:rPr>
        <w:t>et al</w:t>
      </w:r>
      <w:r w:rsidRPr="00CF42D8">
        <w:rPr>
          <w:rFonts w:ascii="Times New Roman" w:hAnsi="Times New Roman"/>
          <w:sz w:val="20"/>
        </w:rPr>
        <w:t xml:space="preserve">. Maternal age and severe maternal morbidity: </w:t>
      </w:r>
      <w:r w:rsidR="00B55DDC">
        <w:rPr>
          <w:rFonts w:ascii="Times New Roman" w:hAnsi="Times New Roman"/>
          <w:sz w:val="20"/>
        </w:rPr>
        <w:t>a</w:t>
      </w:r>
      <w:r w:rsidRPr="00CF42D8">
        <w:rPr>
          <w:rFonts w:ascii="Times New Roman" w:hAnsi="Times New Roman"/>
          <w:sz w:val="20"/>
        </w:rPr>
        <w:t xml:space="preserve"> population-based retrospective cohort study. PLoS </w:t>
      </w:r>
      <w:r w:rsidR="00DC06F1" w:rsidRPr="00CF42D8">
        <w:rPr>
          <w:rFonts w:ascii="Times New Roman" w:hAnsi="Times New Roman"/>
          <w:sz w:val="20"/>
        </w:rPr>
        <w:t>Med</w:t>
      </w:r>
      <w:r w:rsidRPr="00CF42D8">
        <w:rPr>
          <w:rFonts w:ascii="Times New Roman" w:hAnsi="Times New Roman"/>
          <w:sz w:val="20"/>
        </w:rPr>
        <w:t>. 2017;14(5):e1002307.</w:t>
      </w:r>
    </w:p>
    <w:p w14:paraId="49E7C4C4" w14:textId="153848A9" w:rsidR="00CF42D8" w:rsidRPr="00CF42D8" w:rsidRDefault="00CF42D8" w:rsidP="00F46294">
      <w:pPr>
        <w:pStyle w:val="ListParagraph"/>
        <w:numPr>
          <w:ilvl w:val="0"/>
          <w:numId w:val="5"/>
        </w:numPr>
        <w:jc w:val="both"/>
        <w:rPr>
          <w:rFonts w:ascii="Times New Roman" w:hAnsi="Times New Roman"/>
          <w:sz w:val="20"/>
        </w:rPr>
      </w:pPr>
      <w:r w:rsidRPr="00CF42D8">
        <w:rPr>
          <w:rFonts w:ascii="Times New Roman" w:hAnsi="Times New Roman"/>
          <w:sz w:val="20"/>
        </w:rPr>
        <w:t xml:space="preserve">Schummers L, Hutcheon JA, Diaz S, Williams PL, Hacker MR, Vander TJ, </w:t>
      </w:r>
      <w:r w:rsidR="00B55DDC">
        <w:rPr>
          <w:rFonts w:ascii="Times New Roman" w:hAnsi="Times New Roman"/>
          <w:sz w:val="20"/>
        </w:rPr>
        <w:t>et al</w:t>
      </w:r>
      <w:r w:rsidRPr="00CF42D8">
        <w:rPr>
          <w:rFonts w:ascii="Times New Roman" w:hAnsi="Times New Roman"/>
          <w:sz w:val="20"/>
        </w:rPr>
        <w:t>. Association of short interpregnancy interval with pregnancy outcomes according to maternal age.</w:t>
      </w:r>
      <w:r w:rsidR="00DC06F1">
        <w:rPr>
          <w:rFonts w:ascii="Times New Roman" w:hAnsi="Times New Roman"/>
          <w:sz w:val="20"/>
        </w:rPr>
        <w:t xml:space="preserve"> </w:t>
      </w:r>
      <w:r w:rsidRPr="00CF42D8">
        <w:rPr>
          <w:rFonts w:ascii="Times New Roman" w:hAnsi="Times New Roman"/>
          <w:sz w:val="20"/>
        </w:rPr>
        <w:t xml:space="preserve">JAMA </w:t>
      </w:r>
      <w:r w:rsidR="00EC6121" w:rsidRPr="00CF42D8">
        <w:rPr>
          <w:rFonts w:ascii="Times New Roman" w:hAnsi="Times New Roman"/>
          <w:sz w:val="20"/>
        </w:rPr>
        <w:t>Int Med</w:t>
      </w:r>
      <w:r w:rsidRPr="00CF42D8">
        <w:rPr>
          <w:rFonts w:ascii="Times New Roman" w:hAnsi="Times New Roman"/>
          <w:sz w:val="20"/>
        </w:rPr>
        <w:t>. 2018;178(12):1661-70.</w:t>
      </w:r>
    </w:p>
    <w:p w14:paraId="5B746EB0" w14:textId="2B484979" w:rsidR="00CF42D8" w:rsidRPr="00CF42D8" w:rsidRDefault="00CF42D8" w:rsidP="00F46294">
      <w:pPr>
        <w:pStyle w:val="ListParagraph"/>
        <w:numPr>
          <w:ilvl w:val="0"/>
          <w:numId w:val="5"/>
        </w:numPr>
        <w:jc w:val="both"/>
        <w:rPr>
          <w:rFonts w:ascii="Times New Roman" w:hAnsi="Times New Roman"/>
          <w:sz w:val="20"/>
        </w:rPr>
      </w:pPr>
      <w:r w:rsidRPr="00CF42D8">
        <w:rPr>
          <w:rFonts w:ascii="Times New Roman" w:hAnsi="Times New Roman"/>
          <w:sz w:val="20"/>
        </w:rPr>
        <w:t xml:space="preserve">Goisis A, Remes H, Barclay K, Martikainen P, Myrskylä M. Advanced maternal age and the risk of low birth weight and preterm delivery: a within-family analysis using Finnish population registers. Am </w:t>
      </w:r>
      <w:r w:rsidR="00EC6121" w:rsidRPr="00CF42D8">
        <w:rPr>
          <w:rFonts w:ascii="Times New Roman" w:hAnsi="Times New Roman"/>
          <w:sz w:val="20"/>
        </w:rPr>
        <w:t>J</w:t>
      </w:r>
      <w:r w:rsidRPr="00CF42D8">
        <w:rPr>
          <w:rFonts w:ascii="Times New Roman" w:hAnsi="Times New Roman"/>
          <w:sz w:val="20"/>
        </w:rPr>
        <w:t xml:space="preserve"> </w:t>
      </w:r>
      <w:r w:rsidR="00EC6121" w:rsidRPr="00CF42D8">
        <w:rPr>
          <w:rFonts w:ascii="Times New Roman" w:hAnsi="Times New Roman"/>
          <w:sz w:val="20"/>
        </w:rPr>
        <w:t>Epidemiol</w:t>
      </w:r>
      <w:r w:rsidRPr="00CF42D8">
        <w:rPr>
          <w:rFonts w:ascii="Times New Roman" w:hAnsi="Times New Roman"/>
          <w:sz w:val="20"/>
        </w:rPr>
        <w:t>. 2017;186(11):1219-26.</w:t>
      </w:r>
    </w:p>
    <w:p w14:paraId="1CC74DD3" w14:textId="77777777" w:rsidR="00EC6121" w:rsidRDefault="00CF42D8" w:rsidP="00F46294">
      <w:pPr>
        <w:pStyle w:val="ListParagraph"/>
        <w:numPr>
          <w:ilvl w:val="0"/>
          <w:numId w:val="5"/>
        </w:numPr>
        <w:jc w:val="both"/>
        <w:rPr>
          <w:rFonts w:ascii="Times New Roman" w:hAnsi="Times New Roman"/>
          <w:sz w:val="20"/>
        </w:rPr>
      </w:pPr>
      <w:r w:rsidRPr="00EC6121">
        <w:rPr>
          <w:rFonts w:ascii="Times New Roman" w:hAnsi="Times New Roman"/>
          <w:sz w:val="20"/>
        </w:rPr>
        <w:t>Kim SY, Park JY, Bak SE, Jang YRl. Effect of maternal age on emergency cesarean section. J Matern Fetal Neonatal Med. 2019</w:t>
      </w:r>
      <w:r w:rsidR="00EC6121" w:rsidRPr="00EC6121">
        <w:rPr>
          <w:rFonts w:ascii="Times New Roman" w:hAnsi="Times New Roman"/>
          <w:sz w:val="20"/>
        </w:rPr>
        <w:t>;7:</w:t>
      </w:r>
      <w:r w:rsidRPr="00EC6121">
        <w:rPr>
          <w:rFonts w:ascii="Times New Roman" w:hAnsi="Times New Roman"/>
          <w:sz w:val="20"/>
        </w:rPr>
        <w:t>1-8.</w:t>
      </w:r>
    </w:p>
    <w:p w14:paraId="3BD495F0" w14:textId="3A5033DA" w:rsidR="00B55DDC" w:rsidRPr="00B55DDC" w:rsidRDefault="00CF42D8" w:rsidP="00B55DDC">
      <w:pPr>
        <w:pStyle w:val="ListParagraph"/>
        <w:numPr>
          <w:ilvl w:val="0"/>
          <w:numId w:val="5"/>
        </w:numPr>
        <w:jc w:val="both"/>
        <w:rPr>
          <w:rFonts w:ascii="Times New Roman" w:hAnsi="Times New Roman"/>
          <w:sz w:val="20"/>
        </w:rPr>
      </w:pPr>
      <w:r w:rsidRPr="00EC6121">
        <w:rPr>
          <w:rFonts w:ascii="Times New Roman" w:hAnsi="Times New Roman"/>
          <w:sz w:val="20"/>
        </w:rPr>
        <w:t>Richards MK, Flanagan MR, Littman AJ, Burke AK, Callegari LS. Primary cesarean section and adverse delivery outcomes among women of very advanced maternal age.</w:t>
      </w:r>
      <w:r w:rsidR="00EC6121">
        <w:rPr>
          <w:rFonts w:ascii="Times New Roman" w:hAnsi="Times New Roman"/>
          <w:sz w:val="20"/>
        </w:rPr>
        <w:t xml:space="preserve"> </w:t>
      </w:r>
      <w:r w:rsidRPr="00EC6121">
        <w:rPr>
          <w:rFonts w:ascii="Times New Roman" w:hAnsi="Times New Roman"/>
          <w:sz w:val="20"/>
        </w:rPr>
        <w:t>J Perinatol. 2016;36(4):272.</w:t>
      </w:r>
    </w:p>
    <w:p w14:paraId="4143D947" w14:textId="77777777" w:rsidR="00265B5C" w:rsidRDefault="0081423D" w:rsidP="00265B5C">
      <w:pPr>
        <w:jc w:val="both"/>
        <w:rPr>
          <w:rFonts w:ascii="Times New Roman" w:hAnsi="Times New Roman"/>
          <w:sz w:val="20"/>
        </w:rPr>
      </w:pPr>
      <w:r>
        <w:rPr>
          <w:noProof/>
          <w:highlight w:val="yellow"/>
          <w:lang w:eastAsia="en-IN"/>
        </w:rPr>
        <w:pict w14:anchorId="677FBF3A">
          <v:shape id="Text Box 33" o:spid="_x0000_s1029" type="#_x0000_t202" style="position:absolute;left:0;text-align:left;margin-left:2.85pt;margin-top:5.8pt;width:231pt;height:77.15pt;z-index:2516582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" fillcolor="white [3201]" strokecolor="#184933" strokeweight="1pt">
            <v:stroke joinstyle="round" endcap="square"/>
            <v:path arrowok="t"/>
            <v:textbox>
              <w:txbxContent>
                <w:p w14:paraId="1E1E8D3F" w14:textId="4FBADB40" w:rsidR="004906D8" w:rsidRPr="001F2C49" w:rsidRDefault="004906D8" w:rsidP="00683A11">
                  <w:pPr>
                    <w:spacing w:after="0" w:line="240" w:lineRule="auto"/>
                    <w:rPr>
                      <w:rFonts w:ascii="Times New Roman" w:hAnsi="Times New Roman"/>
                      <w:sz w:val="20"/>
                    </w:rPr>
                  </w:pPr>
                  <w:r w:rsidRPr="00F82751">
                    <w:rPr>
                      <w:rFonts w:ascii="Times New Roman" w:hAnsi="Times New Roman"/>
                      <w:b/>
                      <w:sz w:val="20"/>
                      <w:szCs w:val="20"/>
                      <w:lang w:eastAsia="en-IN"/>
                    </w:rPr>
                    <w:t>Cite this article as:</w:t>
                  </w:r>
                  <w:r>
                    <w:rPr>
                      <w:rFonts w:ascii="Times New Roman" w:hAnsi="Times New Roman"/>
                      <w:sz w:val="20"/>
                      <w:szCs w:val="20"/>
                      <w:lang w:eastAsia="en-IN"/>
                    </w:rPr>
                    <w:t xml:space="preserve"> </w:t>
                  </w:r>
                  <w:r w:rsidR="0069557D" w:rsidRPr="0069557D">
                    <w:rPr>
                      <w:rFonts w:ascii="Times New Roman" w:hAnsi="Times New Roman"/>
                      <w:sz w:val="20"/>
                      <w:szCs w:val="20"/>
                      <w:lang w:eastAsia="en-IN"/>
                    </w:rPr>
                    <w:t>Appannagiri</w:t>
                  </w:r>
                  <w:r w:rsidR="0069557D">
                    <w:rPr>
                      <w:rFonts w:ascii="Times New Roman" w:hAnsi="Times New Roman"/>
                      <w:sz w:val="20"/>
                      <w:szCs w:val="20"/>
                      <w:lang w:eastAsia="en-IN"/>
                    </w:rPr>
                    <w:t xml:space="preserve"> V</w:t>
                  </w:r>
                  <w:r w:rsidR="0069557D" w:rsidRPr="0069557D">
                    <w:rPr>
                      <w:rFonts w:ascii="Times New Roman" w:hAnsi="Times New Roman"/>
                      <w:sz w:val="20"/>
                      <w:szCs w:val="20"/>
                      <w:lang w:eastAsia="en-IN"/>
                    </w:rPr>
                    <w:t>, Divya K</w:t>
                  </w:r>
                  <w:r w:rsidR="0069557D">
                    <w:rPr>
                      <w:rFonts w:ascii="Times New Roman" w:hAnsi="Times New Roman"/>
                      <w:sz w:val="20"/>
                      <w:szCs w:val="20"/>
                      <w:lang w:eastAsia="en-IN"/>
                    </w:rPr>
                    <w:t xml:space="preserve">, </w:t>
                  </w:r>
                  <w:r w:rsidR="0069557D" w:rsidRPr="0069557D">
                    <w:rPr>
                      <w:rFonts w:ascii="Times New Roman" w:hAnsi="Times New Roman"/>
                      <w:sz w:val="20"/>
                      <w:szCs w:val="20"/>
                      <w:lang w:eastAsia="en-IN"/>
                    </w:rPr>
                    <w:t>Kingsbury</w:t>
                  </w:r>
                  <w:r w:rsidR="0069557D">
                    <w:rPr>
                      <w:rFonts w:ascii="Times New Roman" w:hAnsi="Times New Roman"/>
                      <w:sz w:val="20"/>
                      <w:szCs w:val="20"/>
                      <w:lang w:eastAsia="en-IN"/>
                    </w:rPr>
                    <w:t xml:space="preserve"> B</w:t>
                  </w:r>
                  <w:r w:rsidR="0069557D" w:rsidRPr="0069557D">
                    <w:rPr>
                      <w:rFonts w:ascii="Times New Roman" w:hAnsi="Times New Roman"/>
                      <w:sz w:val="20"/>
                      <w:szCs w:val="20"/>
                      <w:lang w:eastAsia="en-IN"/>
                    </w:rPr>
                    <w:t>, Rathore</w:t>
                  </w:r>
                  <w:r w:rsidR="0069557D">
                    <w:rPr>
                      <w:rFonts w:ascii="Times New Roman" w:hAnsi="Times New Roman"/>
                      <w:sz w:val="20"/>
                      <w:szCs w:val="20"/>
                      <w:lang w:eastAsia="en-IN"/>
                    </w:rPr>
                    <w:t xml:space="preserve"> S</w:t>
                  </w:r>
                  <w:r w:rsidR="0069557D" w:rsidRPr="0069557D">
                    <w:rPr>
                      <w:rFonts w:ascii="Times New Roman" w:hAnsi="Times New Roman"/>
                      <w:sz w:val="20"/>
                      <w:szCs w:val="20"/>
                      <w:lang w:eastAsia="en-IN"/>
                    </w:rPr>
                    <w:t>, Mathews</w:t>
                  </w:r>
                  <w:r w:rsidR="0069557D">
                    <w:rPr>
                      <w:rFonts w:ascii="Times New Roman" w:hAnsi="Times New Roman"/>
                      <w:sz w:val="20"/>
                      <w:szCs w:val="20"/>
                      <w:lang w:eastAsia="en-IN"/>
                    </w:rPr>
                    <w:t xml:space="preserve"> JE</w:t>
                  </w:r>
                  <w:r w:rsidR="0069557D" w:rsidRPr="0069557D">
                    <w:rPr>
                      <w:rFonts w:ascii="Times New Roman" w:hAnsi="Times New Roman"/>
                      <w:sz w:val="20"/>
                      <w:szCs w:val="20"/>
                      <w:lang w:eastAsia="en-IN"/>
                    </w:rPr>
                    <w:t>, Gowri</w:t>
                  </w:r>
                  <w:r w:rsidR="0069557D">
                    <w:rPr>
                      <w:rFonts w:ascii="Times New Roman" w:hAnsi="Times New Roman"/>
                      <w:sz w:val="20"/>
                      <w:szCs w:val="20"/>
                      <w:lang w:eastAsia="en-IN"/>
                    </w:rPr>
                    <w:t xml:space="preserve"> M. </w:t>
                  </w:r>
                  <w:r w:rsidR="00B55DDC" w:rsidRPr="00B55DDC">
                    <w:rPr>
                      <w:rFonts w:ascii="Times New Roman" w:hAnsi="Times New Roman"/>
                      <w:sz w:val="20"/>
                      <w:szCs w:val="20"/>
                      <w:lang w:eastAsia="en-IN"/>
                    </w:rPr>
                    <w:t>Maternal and neonatal outcome in pregnancy at 40 years and beyond in a tertiary care center: a retrospective case control study</w:t>
                  </w:r>
                  <w:r w:rsidR="0069557D">
                    <w:rPr>
                      <w:rFonts w:ascii="Times New Roman" w:hAnsi="Times New Roman"/>
                      <w:sz w:val="20"/>
                      <w:szCs w:val="20"/>
                      <w:lang w:eastAsia="en-IN"/>
                    </w:rPr>
                    <w:t>.</w:t>
                  </w:r>
                  <w:r>
                    <w:rPr>
                      <w:rFonts w:ascii="Times New Roman" w:hAnsi="Times New Roman"/>
                      <w:sz w:val="20"/>
                    </w:rPr>
                    <w:t xml:space="preserve"> </w:t>
                  </w:r>
                  <w:r w:rsidRPr="004A3853">
                    <w:rPr>
                      <w:rFonts w:ascii="Times New Roman" w:hAnsi="Times New Roman"/>
                      <w:sz w:val="20"/>
                      <w:szCs w:val="20"/>
                      <w:lang w:eastAsia="en-IN"/>
                    </w:rPr>
                    <w:t>Int J Reprod Contracept Obstet Gynecol</w:t>
                  </w:r>
                  <w:r>
                    <w:rPr>
                      <w:rFonts w:ascii="Times New Roman" w:hAnsi="Times New Roman"/>
                      <w:sz w:val="20"/>
                      <w:szCs w:val="20"/>
                      <w:lang w:eastAsia="en-IN"/>
                    </w:rPr>
                    <w:t xml:space="preserve"> 2019;8:</w:t>
                  </w:r>
                  <w:r w:rsidR="00A32A4F" w:rsidRPr="00A32A4F">
                    <w:rPr>
                      <w:rFonts w:ascii="Times New Roman" w:hAnsi="Times New Roman"/>
                      <w:sz w:val="20"/>
                      <w:szCs w:val="20"/>
                      <w:lang w:eastAsia="en-IN"/>
                    </w:rPr>
                    <w:t>3129-34</w:t>
                  </w:r>
                  <w:r>
                    <w:rPr>
                      <w:rFonts w:ascii="Times New Roman" w:hAnsi="Times New Roman"/>
                      <w:sz w:val="20"/>
                      <w:szCs w:val="20"/>
                      <w:lang w:eastAsia="en-IN"/>
                    </w:rPr>
                    <w:t>.</w:t>
                  </w:r>
                </w:p>
              </w:txbxContent>
            </v:textbox>
          </v:shape>
        </w:pict>
      </w:r>
    </w:p>
    <w:p w14:paraId="62F343CB" w14:textId="77777777" w:rsidR="00265B5C" w:rsidRDefault="00265B5C" w:rsidP="00265B5C">
      <w:pPr>
        <w:jc w:val="both"/>
        <w:rPr>
          <w:rFonts w:ascii="Times New Roman" w:hAnsi="Times New Roman"/>
          <w:sz w:val="20"/>
        </w:rPr>
      </w:pPr>
    </w:p>
    <w:p w14:paraId="297CBC22" w14:textId="77777777" w:rsidR="00265B5C" w:rsidRDefault="00265B5C" w:rsidP="00265B5C">
      <w:pPr>
        <w:jc w:val="both"/>
        <w:rPr>
          <w:rFonts w:ascii="Times New Roman" w:hAnsi="Times New Roman"/>
          <w:sz w:val="20"/>
        </w:rPr>
      </w:pPr>
    </w:p>
    <w:p w14:paraId="314A21B8" w14:textId="77777777" w:rsidR="00265B5C" w:rsidRDefault="00265B5C" w:rsidP="00265B5C">
      <w:pPr>
        <w:jc w:val="both"/>
        <w:rPr>
          <w:rFonts w:ascii="Times New Roman" w:hAnsi="Times New Roman"/>
          <w:sz w:val="20"/>
        </w:rPr>
      </w:pPr>
    </w:p>
    <w:p w14:paraId="03FC609F" w14:textId="77777777" w:rsidR="00B31010" w:rsidRPr="00265B5C" w:rsidRDefault="00B31010" w:rsidP="00265B5C">
      <w:pPr>
        <w:jc w:val="both"/>
        <w:rPr>
          <w:rFonts w:ascii="Times New Roman" w:hAnsi="Times New Roman"/>
          <w:sz w:val="20"/>
        </w:rPr>
      </w:pPr>
    </w:p>
    <w:p w14:paraId="04135FE6" w14:textId="77777777" w:rsidR="00B31010" w:rsidRPr="000C3D6B" w:rsidRDefault="00B31010" w:rsidP="006D5EBD">
      <w:pPr>
        <w:spacing w:line="240" w:lineRule="auto"/>
        <w:jc w:val="both"/>
        <w:rPr>
          <w:rFonts w:ascii="Times New Roman" w:hAnsi="Times New Roman"/>
          <w:sz w:val="20"/>
          <w:szCs w:val="20"/>
        </w:rPr>
        <w:sectPr w:rsidR="00B31010" w:rsidRPr="000C3D6B" w:rsidSect="00CF698D">
          <w:type w:val="continuous"/>
          <w:pgSz w:w="11906" w:h="16838" w:code="9"/>
          <w:pgMar w:top="1440" w:right="1021" w:bottom="1440" w:left="1021" w:header="709" w:footer="709" w:gutter="0"/>
          <w:cols w:num="2" w:space="567"/>
          <w:docGrid w:linePitch="360"/>
        </w:sectPr>
      </w:pPr>
    </w:p>
    <w:p w14:paraId="7652AD81" w14:textId="77777777" w:rsidR="0020061A" w:rsidRDefault="0020061A" w:rsidP="006D5EBD">
      <w:pPr>
        <w:spacing w:line="240" w:lineRule="auto"/>
        <w:jc w:val="both"/>
        <w:rPr>
          <w:rFonts w:ascii="Times New Roman" w:hAnsi="Times New Roman"/>
          <w:sz w:val="20"/>
        </w:rPr>
        <w:sectPr w:rsidR="0020061A" w:rsidSect="00AB1C73">
          <w:type w:val="continuous"/>
          <w:pgSz w:w="11906" w:h="16838" w:code="9"/>
          <w:pgMar w:top="1440" w:right="1021" w:bottom="1440" w:left="1021" w:header="709" w:footer="709" w:gutter="0"/>
          <w:cols w:num="2" w:space="567"/>
          <w:docGrid w:linePitch="360"/>
        </w:sectPr>
      </w:pPr>
    </w:p>
    <w:p w14:paraId="5CD71B7B" w14:textId="77777777" w:rsidR="0069557D" w:rsidRPr="0069557D" w:rsidRDefault="0069557D" w:rsidP="0069557D">
      <w:pPr>
        <w:spacing w:before="240" w:line="240" w:lineRule="auto"/>
        <w:rPr>
          <w:rFonts w:ascii="Times New Roman" w:eastAsia="Times New Roman" w:hAnsi="Times New Roman"/>
          <w:b/>
          <w:bCs/>
          <w:noProof/>
          <w:kern w:val="36"/>
          <w:sz w:val="24"/>
          <w:szCs w:val="24"/>
          <w:vertAlign w:val="superscript"/>
          <w:lang w:val="en-US" w:eastAsia="en-IN"/>
        </w:rPr>
      </w:pPr>
    </w:p>
    <w:p w14:paraId="434633FF" w14:textId="77777777" w:rsidR="000C1E38" w:rsidRPr="000D0ECB" w:rsidRDefault="000C1E38" w:rsidP="000D0ECB">
      <w:pPr>
        <w:spacing w:before="240" w:line="240" w:lineRule="auto"/>
        <w:rPr>
          <w:rFonts w:ascii="Times New Roman" w:eastAsia="Times New Roman" w:hAnsi="Times New Roman"/>
          <w:b/>
          <w:bCs/>
          <w:noProof/>
          <w:kern w:val="36"/>
          <w:sz w:val="24"/>
          <w:szCs w:val="24"/>
          <w:vertAlign w:val="superscript"/>
          <w:lang w:eastAsia="en-IN"/>
        </w:rPr>
      </w:pPr>
    </w:p>
    <w:sectPr w:rsidR="000C1E38" w:rsidRPr="000D0ECB" w:rsidSect="00875C82">
      <w:type w:val="continuous"/>
      <w:pgSz w:w="11906" w:h="16838" w:code="9"/>
      <w:pgMar w:top="1440" w:right="1021" w:bottom="1440" w:left="1021" w:header="709" w:footer="709" w:gutter="0"/>
      <w:cols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D9BDB4" w14:textId="77777777" w:rsidR="0081423D" w:rsidRDefault="0081423D" w:rsidP="00017688">
      <w:pPr>
        <w:spacing w:after="0" w:line="240" w:lineRule="auto"/>
      </w:pPr>
      <w:r>
        <w:separator/>
      </w:r>
    </w:p>
  </w:endnote>
  <w:endnote w:type="continuationSeparator" w:id="0">
    <w:p w14:paraId="68C4827C" w14:textId="77777777" w:rsidR="0081423D" w:rsidRDefault="0081423D" w:rsidP="000176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2DA1BA" w14:textId="77777777" w:rsidR="004906D8" w:rsidRDefault="004906D8" w:rsidP="00875C82">
    <w:pPr>
      <w:pStyle w:val="Footer"/>
    </w:pPr>
    <w:r>
      <w:rPr>
        <w:rFonts w:ascii="Times New Roman" w:hAnsi="Times New Roman"/>
        <w:sz w:val="18"/>
        <w:szCs w:val="18"/>
      </w:rPr>
      <w:t xml:space="preserve">4   </w:t>
    </w:r>
    <w:r w:rsidRPr="001F5319">
      <w:rPr>
        <w:rFonts w:ascii="Times New Roman" w:hAnsi="Times New Roman"/>
        <w:sz w:val="18"/>
        <w:szCs w:val="18"/>
      </w:rPr>
      <w:t>International Journal of Basic &amp; Clinical Pharmacology | August 2012 | Vol 1 | Issue 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6236307"/>
      <w:docPartObj>
        <w:docPartGallery w:val="Page Numbers (Bottom of Page)"/>
        <w:docPartUnique/>
      </w:docPartObj>
    </w:sdtPr>
    <w:sdtEndPr>
      <w:rPr>
        <w:rFonts w:ascii="Times New Roman" w:hAnsi="Times New Roman"/>
        <w:noProof/>
        <w:sz w:val="18"/>
        <w:szCs w:val="18"/>
      </w:rPr>
    </w:sdtEndPr>
    <w:sdtContent>
      <w:sdt>
        <w:sdtPr>
          <w:id w:val="1422001"/>
          <w:docPartObj>
            <w:docPartGallery w:val="Page Numbers (Bottom of Page)"/>
            <w:docPartUnique/>
          </w:docPartObj>
        </w:sdtPr>
        <w:sdtEndPr>
          <w:rPr>
            <w:rFonts w:ascii="Times New Roman" w:hAnsi="Times New Roman"/>
            <w:noProof/>
            <w:sz w:val="18"/>
            <w:szCs w:val="18"/>
          </w:rPr>
        </w:sdtEndPr>
        <w:sdtContent>
          <w:sdt>
            <w:sdtPr>
              <w:id w:val="-1785566186"/>
              <w:docPartObj>
                <w:docPartGallery w:val="Page Numbers (Bottom of Page)"/>
                <w:docPartUnique/>
              </w:docPartObj>
            </w:sdtPr>
            <w:sdtEndPr>
              <w:rPr>
                <w:rFonts w:ascii="Times New Roman" w:hAnsi="Times New Roman"/>
                <w:noProof/>
                <w:sz w:val="18"/>
                <w:szCs w:val="18"/>
              </w:rPr>
            </w:sdtEndPr>
            <w:sdtContent>
              <w:p w14:paraId="1384E011" w14:textId="671A3731" w:rsidR="004906D8" w:rsidRPr="00360635" w:rsidRDefault="004906D8" w:rsidP="00260055">
                <w:pPr>
                  <w:pStyle w:val="Footer"/>
                  <w:rPr>
                    <w:rFonts w:ascii="Times New Roman" w:hAnsi="Times New Roman"/>
                    <w:noProof/>
                    <w:sz w:val="18"/>
                    <w:szCs w:val="18"/>
                  </w:rPr>
                </w:pPr>
                <w:r w:rsidRPr="00F36788">
                  <w:rPr>
                    <w:rFonts w:ascii="Times New Roman" w:hAnsi="Times New Roman"/>
                    <w:sz w:val="18"/>
                    <w:szCs w:val="18"/>
                  </w:rPr>
                  <w:t>International Journal of Reproduction, Contraception, Obstetrics and Gynecology</w:t>
                </w:r>
                <w:r>
                  <w:rPr>
                    <w:rFonts w:ascii="Times New Roman" w:hAnsi="Times New Roman"/>
                    <w:sz w:val="18"/>
                    <w:szCs w:val="18"/>
                  </w:rPr>
                  <w:t xml:space="preserve">                                     </w:t>
                </w:r>
                <w:r w:rsidRPr="00F36788">
                  <w:rPr>
                    <w:rFonts w:ascii="Times New Roman" w:hAnsi="Times New Roman"/>
                    <w:sz w:val="18"/>
                    <w:szCs w:val="18"/>
                  </w:rPr>
                  <w:t>Vol</w:t>
                </w:r>
                <w:r>
                  <w:rPr>
                    <w:rFonts w:ascii="Times New Roman" w:hAnsi="Times New Roman"/>
                    <w:sz w:val="18"/>
                    <w:szCs w:val="18"/>
                  </w:rPr>
                  <w:t>ume</w:t>
                </w:r>
                <w:r w:rsidRPr="00F36788">
                  <w:rPr>
                    <w:rFonts w:ascii="Times New Roman" w:hAnsi="Times New Roman"/>
                    <w:sz w:val="18"/>
                    <w:szCs w:val="18"/>
                  </w:rPr>
                  <w:t xml:space="preserve"> </w:t>
                </w:r>
                <w:r>
                  <w:rPr>
                    <w:rFonts w:ascii="Times New Roman" w:hAnsi="Times New Roman"/>
                    <w:sz w:val="18"/>
                    <w:szCs w:val="18"/>
                  </w:rPr>
                  <w:t>8</w:t>
                </w:r>
                <w:r w:rsidRPr="00F36788">
                  <w:rPr>
                    <w:rFonts w:ascii="Times New Roman" w:hAnsi="Times New Roman"/>
                    <w:sz w:val="18"/>
                    <w:szCs w:val="18"/>
                  </w:rPr>
                  <w:t xml:space="preserve"> · Issue</w:t>
                </w:r>
                <w:r>
                  <w:rPr>
                    <w:rFonts w:ascii="Times New Roman" w:hAnsi="Times New Roman"/>
                    <w:sz w:val="18"/>
                    <w:szCs w:val="18"/>
                  </w:rPr>
                  <w:t xml:space="preserve"> 8    Page </w:t>
                </w:r>
                <w:r w:rsidR="00376D77" w:rsidRPr="008578B2">
                  <w:rPr>
                    <w:rFonts w:ascii="Times New Roman" w:hAnsi="Times New Roman"/>
                    <w:sz w:val="18"/>
                    <w:szCs w:val="18"/>
                  </w:rPr>
                  <w:fldChar w:fldCharType="begin"/>
                </w:r>
                <w:r w:rsidRPr="008578B2">
                  <w:rPr>
                    <w:rFonts w:ascii="Times New Roman" w:hAnsi="Times New Roman"/>
                    <w:sz w:val="18"/>
                    <w:szCs w:val="18"/>
                  </w:rPr>
                  <w:instrText xml:space="preserve"> PAGE   \* MERGEFORMAT </w:instrText>
                </w:r>
                <w:r w:rsidR="00376D77" w:rsidRPr="008578B2">
                  <w:rPr>
                    <w:rFonts w:ascii="Times New Roman" w:hAnsi="Times New Roman"/>
                    <w:sz w:val="18"/>
                    <w:szCs w:val="18"/>
                  </w:rPr>
                  <w:fldChar w:fldCharType="separate"/>
                </w:r>
                <w:r w:rsidR="002E39D8">
                  <w:rPr>
                    <w:rFonts w:ascii="Times New Roman" w:hAnsi="Times New Roman"/>
                    <w:noProof/>
                    <w:sz w:val="18"/>
                    <w:szCs w:val="18"/>
                  </w:rPr>
                  <w:t>2</w:t>
                </w:r>
                <w:r w:rsidR="00376D77" w:rsidRPr="008578B2">
                  <w:rPr>
                    <w:rFonts w:ascii="Times New Roman" w:hAnsi="Times New Roman"/>
                    <w:noProof/>
                    <w:sz w:val="18"/>
                    <w:szCs w:val="18"/>
                  </w:rPr>
                  <w:fldChar w:fldCharType="end"/>
                </w:r>
              </w:p>
            </w:sdtContent>
          </w:sdt>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28299485"/>
      <w:docPartObj>
        <w:docPartGallery w:val="Page Numbers (Bottom of Page)"/>
        <w:docPartUnique/>
      </w:docPartObj>
    </w:sdtPr>
    <w:sdtEndPr>
      <w:rPr>
        <w:rFonts w:ascii="Times New Roman" w:hAnsi="Times New Roman"/>
        <w:noProof/>
        <w:sz w:val="18"/>
        <w:szCs w:val="18"/>
      </w:rPr>
    </w:sdtEndPr>
    <w:sdtContent>
      <w:p w14:paraId="04CC2617" w14:textId="3EE0AD40" w:rsidR="004906D8" w:rsidRPr="00687C30" w:rsidRDefault="004906D8" w:rsidP="00046EA0">
        <w:pPr>
          <w:pStyle w:val="Footer"/>
          <w:rPr>
            <w:rFonts w:ascii="Times New Roman" w:hAnsi="Times New Roman"/>
            <w:sz w:val="18"/>
            <w:szCs w:val="18"/>
          </w:rPr>
        </w:pPr>
        <w:r>
          <w:t xml:space="preserve">                                                                                                                    </w:t>
        </w:r>
        <w:r>
          <w:rPr>
            <w:rFonts w:ascii="Times New Roman" w:hAnsi="Times New Roman"/>
            <w:sz w:val="18"/>
            <w:szCs w:val="18"/>
          </w:rPr>
          <w:t xml:space="preserve">               August 2019 · Volume 8 · Issue 8</w:t>
        </w:r>
        <w:r w:rsidRPr="00FF5F79">
          <w:rPr>
            <w:rFonts w:ascii="Times New Roman" w:hAnsi="Times New Roman"/>
            <w:sz w:val="18"/>
            <w:szCs w:val="18"/>
          </w:rPr>
          <w:t xml:space="preserve">    </w:t>
        </w:r>
        <w:r>
          <w:rPr>
            <w:rFonts w:ascii="Times New Roman" w:hAnsi="Times New Roman"/>
            <w:sz w:val="18"/>
            <w:szCs w:val="18"/>
          </w:rPr>
          <w:t xml:space="preserve">Page </w:t>
        </w:r>
        <w:r w:rsidR="00376D77" w:rsidRPr="00FF5F79">
          <w:rPr>
            <w:rFonts w:ascii="Times New Roman" w:hAnsi="Times New Roman"/>
            <w:sz w:val="18"/>
            <w:szCs w:val="18"/>
          </w:rPr>
          <w:fldChar w:fldCharType="begin"/>
        </w:r>
        <w:r w:rsidRPr="00FF5F79">
          <w:rPr>
            <w:rFonts w:ascii="Times New Roman" w:hAnsi="Times New Roman"/>
            <w:sz w:val="18"/>
            <w:szCs w:val="18"/>
          </w:rPr>
          <w:instrText xml:space="preserve"> PAGE   \* MERGEFORMAT </w:instrText>
        </w:r>
        <w:r w:rsidR="00376D77" w:rsidRPr="00FF5F79">
          <w:rPr>
            <w:rFonts w:ascii="Times New Roman" w:hAnsi="Times New Roman"/>
            <w:sz w:val="18"/>
            <w:szCs w:val="18"/>
          </w:rPr>
          <w:fldChar w:fldCharType="separate"/>
        </w:r>
        <w:r w:rsidR="002E39D8">
          <w:rPr>
            <w:rFonts w:ascii="Times New Roman" w:hAnsi="Times New Roman"/>
            <w:noProof/>
            <w:sz w:val="18"/>
            <w:szCs w:val="18"/>
          </w:rPr>
          <w:t>1</w:t>
        </w:r>
        <w:r w:rsidR="00376D77" w:rsidRPr="00FF5F79">
          <w:rPr>
            <w:rFonts w:ascii="Times New Roman" w:hAnsi="Times New Roman"/>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F409C3" w14:textId="77777777" w:rsidR="0081423D" w:rsidRDefault="0081423D" w:rsidP="00017688">
      <w:pPr>
        <w:spacing w:after="0" w:line="240" w:lineRule="auto"/>
      </w:pPr>
      <w:r>
        <w:separator/>
      </w:r>
    </w:p>
  </w:footnote>
  <w:footnote w:type="continuationSeparator" w:id="0">
    <w:p w14:paraId="71FF5882" w14:textId="77777777" w:rsidR="0081423D" w:rsidRDefault="0081423D" w:rsidP="000176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A33B09" w14:textId="3E96A6F7" w:rsidR="004906D8" w:rsidRPr="007D7BCB" w:rsidRDefault="004906D8" w:rsidP="007D7BCB">
    <w:pPr>
      <w:spacing w:after="0" w:line="240" w:lineRule="auto"/>
      <w:jc w:val="center"/>
      <w:rPr>
        <w:rFonts w:ascii="Times New Roman" w:hAnsi="Times New Roman"/>
        <w:i/>
        <w:sz w:val="18"/>
        <w:szCs w:val="18"/>
      </w:rPr>
    </w:pPr>
    <w:r w:rsidRPr="007C3C61">
      <w:rPr>
        <w:rFonts w:ascii="Times New Roman" w:hAnsi="Times New Roman"/>
        <w:i/>
        <w:sz w:val="18"/>
        <w:szCs w:val="18"/>
      </w:rPr>
      <w:t xml:space="preserve">Appannagiri V </w:t>
    </w:r>
    <w:r w:rsidRPr="00F36788">
      <w:rPr>
        <w:rFonts w:ascii="Times New Roman" w:hAnsi="Times New Roman"/>
        <w:i/>
        <w:sz w:val="18"/>
        <w:szCs w:val="18"/>
      </w:rPr>
      <w:t>et al. Int J Reprod Contracept O</w:t>
    </w:r>
    <w:r>
      <w:rPr>
        <w:rFonts w:ascii="Times New Roman" w:hAnsi="Times New Roman"/>
        <w:i/>
        <w:sz w:val="18"/>
        <w:szCs w:val="18"/>
      </w:rPr>
      <w:t>bstet Gynecol. 2019 Aug;8(8):</w:t>
    </w:r>
    <w:bookmarkStart w:id="0" w:name="_Hlk15038415"/>
    <w:r w:rsidR="00A32A4F">
      <w:rPr>
        <w:rFonts w:ascii="Times New Roman" w:hAnsi="Times New Roman"/>
        <w:i/>
        <w:sz w:val="18"/>
        <w:szCs w:val="18"/>
      </w:rPr>
      <w:t>3129</w:t>
    </w:r>
    <w:r w:rsidRPr="00E01AF4">
      <w:rPr>
        <w:rFonts w:ascii="Times New Roman" w:hAnsi="Times New Roman"/>
        <w:i/>
        <w:sz w:val="18"/>
        <w:szCs w:val="18"/>
      </w:rPr>
      <w:t>-</w:t>
    </w:r>
    <w:r w:rsidR="00A32A4F">
      <w:rPr>
        <w:rFonts w:ascii="Times New Roman" w:hAnsi="Times New Roman"/>
        <w:i/>
        <w:sz w:val="18"/>
        <w:szCs w:val="18"/>
      </w:rPr>
      <w:t>3134</w:t>
    </w:r>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F6C1BC" w14:textId="77777777" w:rsidR="004906D8" w:rsidRPr="00F36788" w:rsidRDefault="0081423D" w:rsidP="00875C82">
    <w:pPr>
      <w:spacing w:after="0" w:line="240" w:lineRule="auto"/>
      <w:rPr>
        <w:rFonts w:ascii="Times New Roman" w:hAnsi="Times New Roman"/>
        <w:i/>
        <w:sz w:val="18"/>
        <w:szCs w:val="18"/>
      </w:rPr>
    </w:pPr>
    <w:r>
      <w:rPr>
        <w:rFonts w:ascii="Times New Roman" w:hAnsi="Times New Roman"/>
        <w:i/>
        <w:noProof/>
        <w:sz w:val="18"/>
        <w:szCs w:val="18"/>
        <w:lang w:eastAsia="en-IN"/>
      </w:rPr>
      <w:pict w14:anchorId="0F20D06D">
        <v:shapetype id="_x0000_t202" coordsize="21600,21600" o:spt="202" path="m,l,21600r21600,l21600,xe">
          <v:stroke joinstyle="miter"/>
          <v:path gradientshapeok="t" o:connecttype="rect"/>
        </v:shapetype>
        <v:shape id="Text Box 1" o:spid="_x0000_s2050" type="#_x0000_t202" style="position:absolute;margin-left:-10.55pt;margin-top:-9.8pt;width:345pt;height:43.5pt;z-index:2516561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" fillcolor="white [3201]" stroked="f" strokeweight=".5pt">
          <v:textbox>
            <w:txbxContent>
              <w:p w14:paraId="52461308" w14:textId="77777777" w:rsidR="004906D8" w:rsidRPr="00F36788" w:rsidRDefault="004906D8" w:rsidP="00875C82">
                <w:pPr>
                  <w:spacing w:after="0" w:line="240" w:lineRule="auto"/>
                  <w:rPr>
                    <w:rFonts w:ascii="Times New Roman" w:hAnsi="Times New Roman"/>
                    <w:sz w:val="18"/>
                    <w:szCs w:val="18"/>
                  </w:rPr>
                </w:pPr>
                <w:r w:rsidRPr="00F36788">
                  <w:rPr>
                    <w:rFonts w:ascii="Times New Roman" w:hAnsi="Times New Roman"/>
                    <w:sz w:val="18"/>
                    <w:szCs w:val="18"/>
                  </w:rPr>
                  <w:t>International Journal of Reproduction, Contraception, Obstetrics and Gynecology</w:t>
                </w:r>
              </w:p>
              <w:p w14:paraId="6554FCE2" w14:textId="7CC77457" w:rsidR="004906D8" w:rsidRDefault="004906D8" w:rsidP="00875C82">
                <w:pPr>
                  <w:spacing w:after="0" w:line="240" w:lineRule="auto"/>
                  <w:rPr>
                    <w:rFonts w:ascii="Times New Roman" w:hAnsi="Times New Roman"/>
                    <w:i/>
                    <w:sz w:val="18"/>
                    <w:szCs w:val="18"/>
                  </w:rPr>
                </w:pPr>
                <w:r>
                  <w:rPr>
                    <w:rFonts w:ascii="Times New Roman" w:hAnsi="Times New Roman"/>
                    <w:i/>
                    <w:sz w:val="18"/>
                    <w:szCs w:val="18"/>
                  </w:rPr>
                  <w:t xml:space="preserve">Appannagiri V </w:t>
                </w:r>
                <w:r w:rsidRPr="00F36788">
                  <w:rPr>
                    <w:rFonts w:ascii="Times New Roman" w:hAnsi="Times New Roman"/>
                    <w:i/>
                    <w:sz w:val="18"/>
                    <w:szCs w:val="18"/>
                  </w:rPr>
                  <w:t>et al. Int J Reprod Contracept O</w:t>
                </w:r>
                <w:r>
                  <w:rPr>
                    <w:rFonts w:ascii="Times New Roman" w:hAnsi="Times New Roman"/>
                    <w:i/>
                    <w:sz w:val="18"/>
                    <w:szCs w:val="18"/>
                  </w:rPr>
                  <w:t>bstet Gynecol. 2019 Aug;8(8):</w:t>
                </w:r>
                <w:r w:rsidR="00A32A4F" w:rsidRPr="00A32A4F">
                  <w:rPr>
                    <w:rFonts w:ascii="Times New Roman" w:hAnsi="Times New Roman"/>
                    <w:i/>
                    <w:sz w:val="18"/>
                    <w:szCs w:val="18"/>
                  </w:rPr>
                  <w:t>3129-3134</w:t>
                </w:r>
              </w:p>
              <w:p w14:paraId="08766849" w14:textId="77777777" w:rsidR="004906D8" w:rsidRPr="00F36788" w:rsidRDefault="004906D8" w:rsidP="00875C82">
                <w:pPr>
                  <w:spacing w:after="0" w:line="240" w:lineRule="auto"/>
                  <w:rPr>
                    <w:rFonts w:ascii="Times New Roman" w:hAnsi="Times New Roman"/>
                    <w:sz w:val="18"/>
                    <w:szCs w:val="18"/>
                  </w:rPr>
                </w:pPr>
                <w:r w:rsidRPr="00F36788">
                  <w:rPr>
                    <w:rFonts w:ascii="Times New Roman" w:hAnsi="Times New Roman"/>
                    <w:sz w:val="18"/>
                    <w:szCs w:val="18"/>
                  </w:rPr>
                  <w:t>www.ijrcog.org</w:t>
                </w:r>
              </w:p>
            </w:txbxContent>
          </v:textbox>
        </v:shape>
      </w:pict>
    </w:r>
  </w:p>
  <w:p w14:paraId="32731859" w14:textId="77777777" w:rsidR="004906D8" w:rsidRPr="00F36788" w:rsidRDefault="0081423D" w:rsidP="00875C82">
    <w:pPr>
      <w:spacing w:after="0" w:line="240" w:lineRule="auto"/>
      <w:rPr>
        <w:rFonts w:ascii="Times New Roman" w:hAnsi="Times New Roman"/>
        <w:i/>
        <w:sz w:val="18"/>
        <w:szCs w:val="18"/>
      </w:rPr>
    </w:pPr>
    <w:r>
      <w:rPr>
        <w:noProof/>
        <w:lang w:eastAsia="en-IN"/>
      </w:rPr>
      <w:pict w14:anchorId="78E89759">
        <v:shape id="Text Box 3" o:spid="_x0000_s2049" type="#_x0000_t202" style="position:absolute;margin-left:337.4pt;margin-top:4.15pt;width:154.75pt;height:22pt;z-index:2516582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" fillcolor="white [3201]" stroked="f" strokeweight=".5pt">
          <v:textbox>
            <w:txbxContent>
              <w:p w14:paraId="1C0E6F12" w14:textId="77777777" w:rsidR="004906D8" w:rsidRPr="00875E19" w:rsidRDefault="004906D8" w:rsidP="007D41EC">
                <w:pPr>
                  <w:rPr>
                    <w:rFonts w:ascii="Times New Roman" w:hAnsi="Times New Roman"/>
                    <w:sz w:val="18"/>
                    <w:szCs w:val="16"/>
                  </w:rPr>
                </w:pPr>
                <w:r w:rsidRPr="00875E19">
                  <w:rPr>
                    <w:rFonts w:ascii="Times New Roman" w:hAnsi="Times New Roman"/>
                    <w:sz w:val="18"/>
                    <w:szCs w:val="16"/>
                  </w:rPr>
                  <w:t xml:space="preserve">pISSN </w:t>
                </w:r>
                <w:r>
                  <w:rPr>
                    <w:rFonts w:ascii="Times New Roman" w:hAnsi="Times New Roman"/>
                    <w:bCs/>
                    <w:sz w:val="18"/>
                    <w:szCs w:val="16"/>
                  </w:rPr>
                  <w:t>2320</w:t>
                </w:r>
                <w:r w:rsidRPr="00875E19">
                  <w:rPr>
                    <w:rFonts w:ascii="Times New Roman" w:hAnsi="Times New Roman"/>
                    <w:bCs/>
                    <w:sz w:val="18"/>
                    <w:szCs w:val="16"/>
                  </w:rPr>
                  <w:t>-</w:t>
                </w:r>
                <w:r>
                  <w:rPr>
                    <w:rFonts w:ascii="Times New Roman" w:hAnsi="Times New Roman"/>
                    <w:bCs/>
                    <w:sz w:val="18"/>
                    <w:szCs w:val="16"/>
                  </w:rPr>
                  <w:t>1770</w:t>
                </w:r>
                <w:r w:rsidRPr="00875E19">
                  <w:rPr>
                    <w:rFonts w:ascii="Times New Roman" w:hAnsi="Times New Roman"/>
                    <w:sz w:val="18"/>
                    <w:szCs w:val="16"/>
                  </w:rPr>
                  <w:t xml:space="preserve"> | eISSN </w:t>
                </w:r>
                <w:r>
                  <w:rPr>
                    <w:rFonts w:ascii="Times New Roman" w:hAnsi="Times New Roman"/>
                    <w:bCs/>
                    <w:sz w:val="18"/>
                    <w:szCs w:val="16"/>
                  </w:rPr>
                  <w:t>2320-1</w:t>
                </w:r>
                <w:r w:rsidRPr="00875E19">
                  <w:rPr>
                    <w:rFonts w:ascii="Times New Roman" w:hAnsi="Times New Roman"/>
                    <w:bCs/>
                    <w:sz w:val="18"/>
                    <w:szCs w:val="16"/>
                  </w:rPr>
                  <w:t>78</w:t>
                </w:r>
                <w:r>
                  <w:rPr>
                    <w:rFonts w:ascii="Times New Roman" w:hAnsi="Times New Roman"/>
                    <w:bCs/>
                    <w:sz w:val="18"/>
                    <w:szCs w:val="16"/>
                  </w:rPr>
                  <w:t>9</w:t>
                </w:r>
              </w:p>
            </w:txbxContent>
          </v:textbox>
        </v:shape>
      </w:pict>
    </w:r>
  </w:p>
  <w:p w14:paraId="0479DA03" w14:textId="77777777" w:rsidR="004906D8" w:rsidRPr="00BE162F" w:rsidRDefault="004906D8" w:rsidP="00875C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565148"/>
    <w:multiLevelType w:val="hybridMultilevel"/>
    <w:tmpl w:val="09E85EA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3485538"/>
    <w:multiLevelType w:val="hybridMultilevel"/>
    <w:tmpl w:val="0F22C972"/>
    <w:lvl w:ilvl="0" w:tplc="4009000F">
      <w:start w:val="1"/>
      <w:numFmt w:val="decimal"/>
      <w:lvlText w:val="%1."/>
      <w:lvlJc w:val="left"/>
      <w:pPr>
        <w:ind w:left="360" w:hanging="360"/>
      </w:pPr>
    </w:lvl>
    <w:lvl w:ilvl="1" w:tplc="40090019">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 w15:restartNumberingAfterBreak="0">
    <w:nsid w:val="1ABB32F6"/>
    <w:multiLevelType w:val="hybridMultilevel"/>
    <w:tmpl w:val="65CA545C"/>
    <w:lvl w:ilvl="0" w:tplc="DD826C22">
      <w:start w:val="1"/>
      <w:numFmt w:val="decimal"/>
      <w:lvlText w:val="%1."/>
      <w:lvlJc w:val="left"/>
      <w:pPr>
        <w:ind w:left="2430" w:hanging="360"/>
      </w:pPr>
      <w:rPr>
        <w:rFonts w:hint="default"/>
        <w:sz w:val="20"/>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21881A9A"/>
    <w:multiLevelType w:val="hybridMultilevel"/>
    <w:tmpl w:val="7D1C07F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346E200F"/>
    <w:multiLevelType w:val="hybridMultilevel"/>
    <w:tmpl w:val="786AD6F6"/>
    <w:lvl w:ilvl="0" w:tplc="CDDC30C6">
      <w:start w:val="1"/>
      <w:numFmt w:val="upperRoman"/>
      <w:lvlText w:val="%1."/>
      <w:lvlJc w:val="left"/>
      <w:pPr>
        <w:ind w:left="1146"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1E729B"/>
    <w:multiLevelType w:val="hybridMultilevel"/>
    <w:tmpl w:val="171E436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BE59AB"/>
    <w:multiLevelType w:val="hybridMultilevel"/>
    <w:tmpl w:val="7E366E4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3AEC3C60"/>
    <w:multiLevelType w:val="hybridMultilevel"/>
    <w:tmpl w:val="B86CB4AE"/>
    <w:lvl w:ilvl="0" w:tplc="058081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FFC5604"/>
    <w:multiLevelType w:val="hybridMultilevel"/>
    <w:tmpl w:val="007AC59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D77E7E"/>
    <w:multiLevelType w:val="hybridMultilevel"/>
    <w:tmpl w:val="03148FB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E994EAC"/>
    <w:multiLevelType w:val="hybridMultilevel"/>
    <w:tmpl w:val="01E040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00E1310"/>
    <w:multiLevelType w:val="hybridMultilevel"/>
    <w:tmpl w:val="AB50A94C"/>
    <w:lvl w:ilvl="0" w:tplc="4009000F">
      <w:start w:val="1"/>
      <w:numFmt w:val="decimal"/>
      <w:lvlText w:val="%1."/>
      <w:lvlJc w:val="left"/>
      <w:pPr>
        <w:ind w:left="720" w:hanging="360"/>
      </w:pPr>
    </w:lvl>
    <w:lvl w:ilvl="1" w:tplc="3DA69940">
      <w:start w:val="1"/>
      <w:numFmt w:val="upperLetter"/>
      <w:lvlText w:val="%2."/>
      <w:lvlJc w:val="left"/>
      <w:pPr>
        <w:ind w:left="1440" w:hanging="360"/>
      </w:pPr>
      <w:rPr>
        <w:rFonts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7AD93B86"/>
    <w:multiLevelType w:val="hybridMultilevel"/>
    <w:tmpl w:val="3E2EC0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F9B2965"/>
    <w:multiLevelType w:val="hybridMultilevel"/>
    <w:tmpl w:val="A2E25EC8"/>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num w:numId="1">
    <w:abstractNumId w:val="2"/>
  </w:num>
  <w:num w:numId="2">
    <w:abstractNumId w:val="10"/>
  </w:num>
  <w:num w:numId="3">
    <w:abstractNumId w:val="0"/>
  </w:num>
  <w:num w:numId="4">
    <w:abstractNumId w:val="11"/>
  </w:num>
  <w:num w:numId="5">
    <w:abstractNumId w:val="1"/>
  </w:num>
  <w:num w:numId="6">
    <w:abstractNumId w:val="9"/>
  </w:num>
  <w:num w:numId="7">
    <w:abstractNumId w:val="6"/>
  </w:num>
  <w:num w:numId="8">
    <w:abstractNumId w:val="13"/>
  </w:num>
  <w:num w:numId="9">
    <w:abstractNumId w:val="4"/>
  </w:num>
  <w:num w:numId="10">
    <w:abstractNumId w:val="12"/>
  </w:num>
  <w:num w:numId="11">
    <w:abstractNumId w:val="5"/>
  </w:num>
  <w:num w:numId="12">
    <w:abstractNumId w:val="7"/>
  </w:num>
  <w:num w:numId="13">
    <w:abstractNumId w:val="8"/>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B405F"/>
    <w:rsid w:val="00000463"/>
    <w:rsid w:val="00002F06"/>
    <w:rsid w:val="00004A2D"/>
    <w:rsid w:val="000141F2"/>
    <w:rsid w:val="00015F64"/>
    <w:rsid w:val="00016176"/>
    <w:rsid w:val="00017688"/>
    <w:rsid w:val="00017893"/>
    <w:rsid w:val="000236C6"/>
    <w:rsid w:val="00027997"/>
    <w:rsid w:val="00030079"/>
    <w:rsid w:val="0003153C"/>
    <w:rsid w:val="0003280A"/>
    <w:rsid w:val="00032BCB"/>
    <w:rsid w:val="00033965"/>
    <w:rsid w:val="00035E78"/>
    <w:rsid w:val="00037063"/>
    <w:rsid w:val="00045812"/>
    <w:rsid w:val="00046EA0"/>
    <w:rsid w:val="00047DE6"/>
    <w:rsid w:val="00052549"/>
    <w:rsid w:val="000543FE"/>
    <w:rsid w:val="00054729"/>
    <w:rsid w:val="00057840"/>
    <w:rsid w:val="00061CF3"/>
    <w:rsid w:val="00066160"/>
    <w:rsid w:val="00071771"/>
    <w:rsid w:val="00071ACF"/>
    <w:rsid w:val="0007396B"/>
    <w:rsid w:val="00074949"/>
    <w:rsid w:val="00084846"/>
    <w:rsid w:val="0008527E"/>
    <w:rsid w:val="00092FAA"/>
    <w:rsid w:val="00093B19"/>
    <w:rsid w:val="00094B94"/>
    <w:rsid w:val="00096D4D"/>
    <w:rsid w:val="000B2A6C"/>
    <w:rsid w:val="000B5D6A"/>
    <w:rsid w:val="000B6501"/>
    <w:rsid w:val="000B753A"/>
    <w:rsid w:val="000C1E38"/>
    <w:rsid w:val="000C3D6B"/>
    <w:rsid w:val="000C4F69"/>
    <w:rsid w:val="000C79CD"/>
    <w:rsid w:val="000C7F9B"/>
    <w:rsid w:val="000D0ECB"/>
    <w:rsid w:val="000D22BE"/>
    <w:rsid w:val="000D5526"/>
    <w:rsid w:val="000D728C"/>
    <w:rsid w:val="000F35EB"/>
    <w:rsid w:val="00100CE6"/>
    <w:rsid w:val="001108B4"/>
    <w:rsid w:val="00113AAD"/>
    <w:rsid w:val="00115BB4"/>
    <w:rsid w:val="0011625C"/>
    <w:rsid w:val="00117659"/>
    <w:rsid w:val="001210B0"/>
    <w:rsid w:val="001223DB"/>
    <w:rsid w:val="00124495"/>
    <w:rsid w:val="001259B9"/>
    <w:rsid w:val="00131600"/>
    <w:rsid w:val="001343D9"/>
    <w:rsid w:val="00134482"/>
    <w:rsid w:val="00135CEE"/>
    <w:rsid w:val="00137932"/>
    <w:rsid w:val="0014358E"/>
    <w:rsid w:val="00143BBC"/>
    <w:rsid w:val="001448DF"/>
    <w:rsid w:val="001511AC"/>
    <w:rsid w:val="00165ADE"/>
    <w:rsid w:val="001667E9"/>
    <w:rsid w:val="0016706A"/>
    <w:rsid w:val="00171273"/>
    <w:rsid w:val="00171E46"/>
    <w:rsid w:val="0017794B"/>
    <w:rsid w:val="001820F1"/>
    <w:rsid w:val="001828FC"/>
    <w:rsid w:val="00182C01"/>
    <w:rsid w:val="0018770D"/>
    <w:rsid w:val="0019106B"/>
    <w:rsid w:val="00194610"/>
    <w:rsid w:val="001952F5"/>
    <w:rsid w:val="001A47C8"/>
    <w:rsid w:val="001A4E09"/>
    <w:rsid w:val="001A7D6E"/>
    <w:rsid w:val="001B43E4"/>
    <w:rsid w:val="001B7B9F"/>
    <w:rsid w:val="001C1A7B"/>
    <w:rsid w:val="001C21B6"/>
    <w:rsid w:val="001C3AC0"/>
    <w:rsid w:val="001C708B"/>
    <w:rsid w:val="001F17EA"/>
    <w:rsid w:val="001F510B"/>
    <w:rsid w:val="001F568B"/>
    <w:rsid w:val="0020061A"/>
    <w:rsid w:val="00200CA2"/>
    <w:rsid w:val="002018E7"/>
    <w:rsid w:val="002050F3"/>
    <w:rsid w:val="00213762"/>
    <w:rsid w:val="00220788"/>
    <w:rsid w:val="002272BD"/>
    <w:rsid w:val="002314C1"/>
    <w:rsid w:val="002343A4"/>
    <w:rsid w:val="00235DC0"/>
    <w:rsid w:val="00236CCB"/>
    <w:rsid w:val="0024042D"/>
    <w:rsid w:val="00244F3C"/>
    <w:rsid w:val="002456AE"/>
    <w:rsid w:val="00247908"/>
    <w:rsid w:val="00250D7A"/>
    <w:rsid w:val="002539F5"/>
    <w:rsid w:val="002547DD"/>
    <w:rsid w:val="00254A27"/>
    <w:rsid w:val="00254F75"/>
    <w:rsid w:val="00260055"/>
    <w:rsid w:val="00261104"/>
    <w:rsid w:val="00262FBF"/>
    <w:rsid w:val="00265B5C"/>
    <w:rsid w:val="00267B2F"/>
    <w:rsid w:val="0027446C"/>
    <w:rsid w:val="00274865"/>
    <w:rsid w:val="00276C69"/>
    <w:rsid w:val="00277E2B"/>
    <w:rsid w:val="00280136"/>
    <w:rsid w:val="00282BD6"/>
    <w:rsid w:val="00283CC8"/>
    <w:rsid w:val="00284B85"/>
    <w:rsid w:val="0029099A"/>
    <w:rsid w:val="00290B10"/>
    <w:rsid w:val="0029436A"/>
    <w:rsid w:val="002A28E3"/>
    <w:rsid w:val="002A620C"/>
    <w:rsid w:val="002A64C7"/>
    <w:rsid w:val="002B2035"/>
    <w:rsid w:val="002B3410"/>
    <w:rsid w:val="002B7280"/>
    <w:rsid w:val="002C2658"/>
    <w:rsid w:val="002C5FD5"/>
    <w:rsid w:val="002C66A2"/>
    <w:rsid w:val="002C6E8F"/>
    <w:rsid w:val="002C718E"/>
    <w:rsid w:val="002D02C8"/>
    <w:rsid w:val="002D0F59"/>
    <w:rsid w:val="002D1707"/>
    <w:rsid w:val="002D2349"/>
    <w:rsid w:val="002D47F7"/>
    <w:rsid w:val="002D632D"/>
    <w:rsid w:val="002D6C99"/>
    <w:rsid w:val="002E1BF6"/>
    <w:rsid w:val="002E39D8"/>
    <w:rsid w:val="002E3A19"/>
    <w:rsid w:val="002E5FF1"/>
    <w:rsid w:val="002F23B9"/>
    <w:rsid w:val="002F35EE"/>
    <w:rsid w:val="002F68AE"/>
    <w:rsid w:val="002F7693"/>
    <w:rsid w:val="003036EC"/>
    <w:rsid w:val="00304678"/>
    <w:rsid w:val="00304D01"/>
    <w:rsid w:val="00305FB4"/>
    <w:rsid w:val="00316A01"/>
    <w:rsid w:val="003179B0"/>
    <w:rsid w:val="00320858"/>
    <w:rsid w:val="0032269B"/>
    <w:rsid w:val="0032413C"/>
    <w:rsid w:val="00331736"/>
    <w:rsid w:val="00332056"/>
    <w:rsid w:val="003350D7"/>
    <w:rsid w:val="00344D05"/>
    <w:rsid w:val="003503F5"/>
    <w:rsid w:val="0035071A"/>
    <w:rsid w:val="00355865"/>
    <w:rsid w:val="0036569C"/>
    <w:rsid w:val="00371A25"/>
    <w:rsid w:val="0037272F"/>
    <w:rsid w:val="00372913"/>
    <w:rsid w:val="00376D77"/>
    <w:rsid w:val="00377EED"/>
    <w:rsid w:val="003815EA"/>
    <w:rsid w:val="00383E0A"/>
    <w:rsid w:val="00385348"/>
    <w:rsid w:val="00387AF6"/>
    <w:rsid w:val="00392F50"/>
    <w:rsid w:val="00393248"/>
    <w:rsid w:val="00394E58"/>
    <w:rsid w:val="003956FD"/>
    <w:rsid w:val="00396839"/>
    <w:rsid w:val="003A4241"/>
    <w:rsid w:val="003A72B2"/>
    <w:rsid w:val="003A7EC3"/>
    <w:rsid w:val="003B06D3"/>
    <w:rsid w:val="003B1185"/>
    <w:rsid w:val="003B15D1"/>
    <w:rsid w:val="003B2D38"/>
    <w:rsid w:val="003B6684"/>
    <w:rsid w:val="003B770B"/>
    <w:rsid w:val="003C691E"/>
    <w:rsid w:val="003C6DA2"/>
    <w:rsid w:val="003D0CF6"/>
    <w:rsid w:val="003D103A"/>
    <w:rsid w:val="003D163E"/>
    <w:rsid w:val="003D2B69"/>
    <w:rsid w:val="003E0B10"/>
    <w:rsid w:val="003E0F67"/>
    <w:rsid w:val="003E3B88"/>
    <w:rsid w:val="003E543D"/>
    <w:rsid w:val="003E5F9A"/>
    <w:rsid w:val="003E6531"/>
    <w:rsid w:val="003E7DF0"/>
    <w:rsid w:val="003F2ACF"/>
    <w:rsid w:val="003F3921"/>
    <w:rsid w:val="003F7A71"/>
    <w:rsid w:val="00410437"/>
    <w:rsid w:val="004125D6"/>
    <w:rsid w:val="00412665"/>
    <w:rsid w:val="004145F7"/>
    <w:rsid w:val="00414DAA"/>
    <w:rsid w:val="0041635B"/>
    <w:rsid w:val="00420348"/>
    <w:rsid w:val="00420C6C"/>
    <w:rsid w:val="0042437F"/>
    <w:rsid w:val="004249D9"/>
    <w:rsid w:val="00424C15"/>
    <w:rsid w:val="004259F8"/>
    <w:rsid w:val="00434F3D"/>
    <w:rsid w:val="00436ED2"/>
    <w:rsid w:val="004454C5"/>
    <w:rsid w:val="0045241B"/>
    <w:rsid w:val="004559D9"/>
    <w:rsid w:val="00456211"/>
    <w:rsid w:val="0045684F"/>
    <w:rsid w:val="004608F1"/>
    <w:rsid w:val="00460FB3"/>
    <w:rsid w:val="0046119C"/>
    <w:rsid w:val="004650A7"/>
    <w:rsid w:val="00470E0E"/>
    <w:rsid w:val="004711C2"/>
    <w:rsid w:val="00471880"/>
    <w:rsid w:val="00473099"/>
    <w:rsid w:val="0047393D"/>
    <w:rsid w:val="00475B30"/>
    <w:rsid w:val="0048302D"/>
    <w:rsid w:val="00484EC7"/>
    <w:rsid w:val="004853A9"/>
    <w:rsid w:val="0048711D"/>
    <w:rsid w:val="004871FC"/>
    <w:rsid w:val="004906D8"/>
    <w:rsid w:val="00490F4C"/>
    <w:rsid w:val="00493EA2"/>
    <w:rsid w:val="004A179C"/>
    <w:rsid w:val="004A1BB7"/>
    <w:rsid w:val="004C266C"/>
    <w:rsid w:val="004C6B52"/>
    <w:rsid w:val="004C7676"/>
    <w:rsid w:val="004D020E"/>
    <w:rsid w:val="004D2165"/>
    <w:rsid w:val="004D2664"/>
    <w:rsid w:val="004D2D89"/>
    <w:rsid w:val="004D5117"/>
    <w:rsid w:val="004D7508"/>
    <w:rsid w:val="004E0836"/>
    <w:rsid w:val="004E314A"/>
    <w:rsid w:val="004E3C63"/>
    <w:rsid w:val="004E4FFB"/>
    <w:rsid w:val="004E7381"/>
    <w:rsid w:val="004F0574"/>
    <w:rsid w:val="004F313B"/>
    <w:rsid w:val="004F734F"/>
    <w:rsid w:val="004F79CC"/>
    <w:rsid w:val="0050598C"/>
    <w:rsid w:val="0051004B"/>
    <w:rsid w:val="00513EE0"/>
    <w:rsid w:val="00516A5B"/>
    <w:rsid w:val="0051767D"/>
    <w:rsid w:val="00522144"/>
    <w:rsid w:val="00525B95"/>
    <w:rsid w:val="00530938"/>
    <w:rsid w:val="00531F36"/>
    <w:rsid w:val="00540DDE"/>
    <w:rsid w:val="00547CDA"/>
    <w:rsid w:val="0055628F"/>
    <w:rsid w:val="00560249"/>
    <w:rsid w:val="00560262"/>
    <w:rsid w:val="00572932"/>
    <w:rsid w:val="00586993"/>
    <w:rsid w:val="0059438E"/>
    <w:rsid w:val="005A2827"/>
    <w:rsid w:val="005A4BEB"/>
    <w:rsid w:val="005A6808"/>
    <w:rsid w:val="005B6DB7"/>
    <w:rsid w:val="005B745D"/>
    <w:rsid w:val="005C203C"/>
    <w:rsid w:val="005D3C1D"/>
    <w:rsid w:val="005D4FF4"/>
    <w:rsid w:val="005E06F6"/>
    <w:rsid w:val="005E0733"/>
    <w:rsid w:val="005E1EB0"/>
    <w:rsid w:val="005F0ED6"/>
    <w:rsid w:val="005F5858"/>
    <w:rsid w:val="00601626"/>
    <w:rsid w:val="00610CDC"/>
    <w:rsid w:val="00614FE3"/>
    <w:rsid w:val="00615769"/>
    <w:rsid w:val="006166A6"/>
    <w:rsid w:val="006175BC"/>
    <w:rsid w:val="00630648"/>
    <w:rsid w:val="00636419"/>
    <w:rsid w:val="006419E2"/>
    <w:rsid w:val="00641BD3"/>
    <w:rsid w:val="006421AC"/>
    <w:rsid w:val="00646761"/>
    <w:rsid w:val="006504DC"/>
    <w:rsid w:val="006513B0"/>
    <w:rsid w:val="00664730"/>
    <w:rsid w:val="006662FE"/>
    <w:rsid w:val="00667407"/>
    <w:rsid w:val="00672A99"/>
    <w:rsid w:val="00677FD8"/>
    <w:rsid w:val="006810E0"/>
    <w:rsid w:val="00682F46"/>
    <w:rsid w:val="0068322B"/>
    <w:rsid w:val="00683492"/>
    <w:rsid w:val="00683A11"/>
    <w:rsid w:val="0068473F"/>
    <w:rsid w:val="006859B8"/>
    <w:rsid w:val="00685C5D"/>
    <w:rsid w:val="00687C30"/>
    <w:rsid w:val="00690997"/>
    <w:rsid w:val="0069557D"/>
    <w:rsid w:val="00695A8A"/>
    <w:rsid w:val="00695AC4"/>
    <w:rsid w:val="006A39CD"/>
    <w:rsid w:val="006A3CB5"/>
    <w:rsid w:val="006A4401"/>
    <w:rsid w:val="006A7E23"/>
    <w:rsid w:val="006B2811"/>
    <w:rsid w:val="006B48E9"/>
    <w:rsid w:val="006B5244"/>
    <w:rsid w:val="006C309E"/>
    <w:rsid w:val="006D0AAD"/>
    <w:rsid w:val="006D5EBD"/>
    <w:rsid w:val="006E117B"/>
    <w:rsid w:val="006E1809"/>
    <w:rsid w:val="006E2C0F"/>
    <w:rsid w:val="006E5C65"/>
    <w:rsid w:val="006F1B86"/>
    <w:rsid w:val="006F1F0A"/>
    <w:rsid w:val="00700A73"/>
    <w:rsid w:val="007031E3"/>
    <w:rsid w:val="00704D21"/>
    <w:rsid w:val="00707082"/>
    <w:rsid w:val="007076C9"/>
    <w:rsid w:val="00707F6A"/>
    <w:rsid w:val="00712E8C"/>
    <w:rsid w:val="00716582"/>
    <w:rsid w:val="00724870"/>
    <w:rsid w:val="00731651"/>
    <w:rsid w:val="0073544C"/>
    <w:rsid w:val="00743AB8"/>
    <w:rsid w:val="00754A54"/>
    <w:rsid w:val="00755D68"/>
    <w:rsid w:val="0075636A"/>
    <w:rsid w:val="007575EE"/>
    <w:rsid w:val="007600A6"/>
    <w:rsid w:val="007655B9"/>
    <w:rsid w:val="00773E8F"/>
    <w:rsid w:val="0078377A"/>
    <w:rsid w:val="00785C00"/>
    <w:rsid w:val="0078721D"/>
    <w:rsid w:val="007A00E4"/>
    <w:rsid w:val="007B2FAE"/>
    <w:rsid w:val="007B5193"/>
    <w:rsid w:val="007B564F"/>
    <w:rsid w:val="007B654E"/>
    <w:rsid w:val="007C0270"/>
    <w:rsid w:val="007C3C61"/>
    <w:rsid w:val="007C40E1"/>
    <w:rsid w:val="007C51F9"/>
    <w:rsid w:val="007C562E"/>
    <w:rsid w:val="007C61AA"/>
    <w:rsid w:val="007D3D15"/>
    <w:rsid w:val="007D41EC"/>
    <w:rsid w:val="007D54BB"/>
    <w:rsid w:val="007D6E7A"/>
    <w:rsid w:val="007D7BCB"/>
    <w:rsid w:val="007E2449"/>
    <w:rsid w:val="007E2F0C"/>
    <w:rsid w:val="007E4A3D"/>
    <w:rsid w:val="007F3038"/>
    <w:rsid w:val="007F4261"/>
    <w:rsid w:val="007F523B"/>
    <w:rsid w:val="007F6182"/>
    <w:rsid w:val="00800A95"/>
    <w:rsid w:val="0080163E"/>
    <w:rsid w:val="0080257E"/>
    <w:rsid w:val="008026F7"/>
    <w:rsid w:val="00804B33"/>
    <w:rsid w:val="0081154C"/>
    <w:rsid w:val="00811B37"/>
    <w:rsid w:val="0081423D"/>
    <w:rsid w:val="0081425F"/>
    <w:rsid w:val="0081601A"/>
    <w:rsid w:val="00820D9F"/>
    <w:rsid w:val="00823211"/>
    <w:rsid w:val="00834E89"/>
    <w:rsid w:val="00837867"/>
    <w:rsid w:val="0084128F"/>
    <w:rsid w:val="00842DE9"/>
    <w:rsid w:val="00855B32"/>
    <w:rsid w:val="008572F8"/>
    <w:rsid w:val="008624E2"/>
    <w:rsid w:val="0086280B"/>
    <w:rsid w:val="00863434"/>
    <w:rsid w:val="0086488A"/>
    <w:rsid w:val="00865C3C"/>
    <w:rsid w:val="00866A86"/>
    <w:rsid w:val="008726A1"/>
    <w:rsid w:val="00873601"/>
    <w:rsid w:val="008749B6"/>
    <w:rsid w:val="00875C82"/>
    <w:rsid w:val="00876D54"/>
    <w:rsid w:val="00877B60"/>
    <w:rsid w:val="00880E97"/>
    <w:rsid w:val="008833AC"/>
    <w:rsid w:val="00884AD8"/>
    <w:rsid w:val="00886945"/>
    <w:rsid w:val="00887923"/>
    <w:rsid w:val="00892885"/>
    <w:rsid w:val="008932C7"/>
    <w:rsid w:val="008A06E8"/>
    <w:rsid w:val="008A1656"/>
    <w:rsid w:val="008A63CD"/>
    <w:rsid w:val="008A6C3D"/>
    <w:rsid w:val="008B0586"/>
    <w:rsid w:val="008B0A43"/>
    <w:rsid w:val="008B4283"/>
    <w:rsid w:val="008B4F3F"/>
    <w:rsid w:val="008B57DC"/>
    <w:rsid w:val="008B5D5A"/>
    <w:rsid w:val="008B6CBE"/>
    <w:rsid w:val="008C0370"/>
    <w:rsid w:val="008C19B1"/>
    <w:rsid w:val="008C3F71"/>
    <w:rsid w:val="008C58B1"/>
    <w:rsid w:val="008C6CAC"/>
    <w:rsid w:val="008C729D"/>
    <w:rsid w:val="008C751D"/>
    <w:rsid w:val="008D2D27"/>
    <w:rsid w:val="008D7462"/>
    <w:rsid w:val="008D7727"/>
    <w:rsid w:val="008E113A"/>
    <w:rsid w:val="008E1AA7"/>
    <w:rsid w:val="008E2B41"/>
    <w:rsid w:val="008E431F"/>
    <w:rsid w:val="008E441B"/>
    <w:rsid w:val="008E7CA5"/>
    <w:rsid w:val="008F492B"/>
    <w:rsid w:val="008F6363"/>
    <w:rsid w:val="008F68EA"/>
    <w:rsid w:val="00902E9B"/>
    <w:rsid w:val="0090424D"/>
    <w:rsid w:val="00904571"/>
    <w:rsid w:val="00907461"/>
    <w:rsid w:val="009144E3"/>
    <w:rsid w:val="00915361"/>
    <w:rsid w:val="00925972"/>
    <w:rsid w:val="00935A1E"/>
    <w:rsid w:val="00942CC3"/>
    <w:rsid w:val="0095058A"/>
    <w:rsid w:val="00952226"/>
    <w:rsid w:val="00953C72"/>
    <w:rsid w:val="009603F5"/>
    <w:rsid w:val="00962C8E"/>
    <w:rsid w:val="0096614A"/>
    <w:rsid w:val="00967BCB"/>
    <w:rsid w:val="0097503E"/>
    <w:rsid w:val="00976D7D"/>
    <w:rsid w:val="009874AE"/>
    <w:rsid w:val="009875F9"/>
    <w:rsid w:val="00991E3B"/>
    <w:rsid w:val="0099468E"/>
    <w:rsid w:val="00994981"/>
    <w:rsid w:val="009958B2"/>
    <w:rsid w:val="00996F68"/>
    <w:rsid w:val="009B49B0"/>
    <w:rsid w:val="009C2C98"/>
    <w:rsid w:val="009C3C64"/>
    <w:rsid w:val="009D4C28"/>
    <w:rsid w:val="009D5858"/>
    <w:rsid w:val="009D6F98"/>
    <w:rsid w:val="009E0296"/>
    <w:rsid w:val="009E6217"/>
    <w:rsid w:val="009F1984"/>
    <w:rsid w:val="00A006C4"/>
    <w:rsid w:val="00A00BD8"/>
    <w:rsid w:val="00A00CBD"/>
    <w:rsid w:val="00A01BE1"/>
    <w:rsid w:val="00A02503"/>
    <w:rsid w:val="00A033B6"/>
    <w:rsid w:val="00A041E4"/>
    <w:rsid w:val="00A04DD2"/>
    <w:rsid w:val="00A06AF6"/>
    <w:rsid w:val="00A11DCF"/>
    <w:rsid w:val="00A121AB"/>
    <w:rsid w:val="00A1516D"/>
    <w:rsid w:val="00A15F2D"/>
    <w:rsid w:val="00A164BA"/>
    <w:rsid w:val="00A2194D"/>
    <w:rsid w:val="00A236F0"/>
    <w:rsid w:val="00A26590"/>
    <w:rsid w:val="00A32A4F"/>
    <w:rsid w:val="00A35A83"/>
    <w:rsid w:val="00A4110B"/>
    <w:rsid w:val="00A466FE"/>
    <w:rsid w:val="00A4678A"/>
    <w:rsid w:val="00A476C4"/>
    <w:rsid w:val="00A47D46"/>
    <w:rsid w:val="00A50088"/>
    <w:rsid w:val="00A54584"/>
    <w:rsid w:val="00A57E61"/>
    <w:rsid w:val="00A6038D"/>
    <w:rsid w:val="00A622BA"/>
    <w:rsid w:val="00A64608"/>
    <w:rsid w:val="00A646BA"/>
    <w:rsid w:val="00A67E85"/>
    <w:rsid w:val="00A70586"/>
    <w:rsid w:val="00A71857"/>
    <w:rsid w:val="00A71B5E"/>
    <w:rsid w:val="00A8042F"/>
    <w:rsid w:val="00A80C58"/>
    <w:rsid w:val="00A94F8F"/>
    <w:rsid w:val="00A967C0"/>
    <w:rsid w:val="00A96DFE"/>
    <w:rsid w:val="00AA0002"/>
    <w:rsid w:val="00AA1E0B"/>
    <w:rsid w:val="00AA3248"/>
    <w:rsid w:val="00AA36F3"/>
    <w:rsid w:val="00AA3CA0"/>
    <w:rsid w:val="00AA3DFA"/>
    <w:rsid w:val="00AA4794"/>
    <w:rsid w:val="00AA7032"/>
    <w:rsid w:val="00AB1C73"/>
    <w:rsid w:val="00AB2360"/>
    <w:rsid w:val="00AB3B5D"/>
    <w:rsid w:val="00AB405F"/>
    <w:rsid w:val="00AB7541"/>
    <w:rsid w:val="00AC1B6B"/>
    <w:rsid w:val="00AC2D2A"/>
    <w:rsid w:val="00AC677D"/>
    <w:rsid w:val="00AC7872"/>
    <w:rsid w:val="00AD078A"/>
    <w:rsid w:val="00AD47FD"/>
    <w:rsid w:val="00AD5950"/>
    <w:rsid w:val="00AD624B"/>
    <w:rsid w:val="00AE0FB1"/>
    <w:rsid w:val="00AE23C7"/>
    <w:rsid w:val="00AE3CC9"/>
    <w:rsid w:val="00AF11EF"/>
    <w:rsid w:val="00AF1DE8"/>
    <w:rsid w:val="00AF57C7"/>
    <w:rsid w:val="00AF67B5"/>
    <w:rsid w:val="00B003FA"/>
    <w:rsid w:val="00B031E3"/>
    <w:rsid w:val="00B03D04"/>
    <w:rsid w:val="00B0470D"/>
    <w:rsid w:val="00B07080"/>
    <w:rsid w:val="00B13156"/>
    <w:rsid w:val="00B15723"/>
    <w:rsid w:val="00B31010"/>
    <w:rsid w:val="00B37DD4"/>
    <w:rsid w:val="00B4688E"/>
    <w:rsid w:val="00B52B0C"/>
    <w:rsid w:val="00B54695"/>
    <w:rsid w:val="00B55DDC"/>
    <w:rsid w:val="00B67EC8"/>
    <w:rsid w:val="00B70BCD"/>
    <w:rsid w:val="00B737E1"/>
    <w:rsid w:val="00B8257D"/>
    <w:rsid w:val="00B82AA1"/>
    <w:rsid w:val="00B85F55"/>
    <w:rsid w:val="00B86494"/>
    <w:rsid w:val="00B92FC0"/>
    <w:rsid w:val="00B93C0C"/>
    <w:rsid w:val="00B96540"/>
    <w:rsid w:val="00B96AA0"/>
    <w:rsid w:val="00BA1648"/>
    <w:rsid w:val="00BA1F25"/>
    <w:rsid w:val="00BA7A25"/>
    <w:rsid w:val="00BB1750"/>
    <w:rsid w:val="00BB4A59"/>
    <w:rsid w:val="00BC0BCE"/>
    <w:rsid w:val="00BC4F65"/>
    <w:rsid w:val="00BC5F59"/>
    <w:rsid w:val="00BE2731"/>
    <w:rsid w:val="00BE3214"/>
    <w:rsid w:val="00BE3CFC"/>
    <w:rsid w:val="00BF2B20"/>
    <w:rsid w:val="00BF363E"/>
    <w:rsid w:val="00BF4A1D"/>
    <w:rsid w:val="00BF76C1"/>
    <w:rsid w:val="00BF7A0B"/>
    <w:rsid w:val="00C05C64"/>
    <w:rsid w:val="00C1732A"/>
    <w:rsid w:val="00C21103"/>
    <w:rsid w:val="00C24280"/>
    <w:rsid w:val="00C264F9"/>
    <w:rsid w:val="00C26752"/>
    <w:rsid w:val="00C31EC3"/>
    <w:rsid w:val="00C32743"/>
    <w:rsid w:val="00C406F6"/>
    <w:rsid w:val="00C41D44"/>
    <w:rsid w:val="00C438D8"/>
    <w:rsid w:val="00C461E0"/>
    <w:rsid w:val="00C51A7A"/>
    <w:rsid w:val="00C54ED5"/>
    <w:rsid w:val="00C65448"/>
    <w:rsid w:val="00C65671"/>
    <w:rsid w:val="00C71A91"/>
    <w:rsid w:val="00C74385"/>
    <w:rsid w:val="00C74A31"/>
    <w:rsid w:val="00C74DD5"/>
    <w:rsid w:val="00C750CA"/>
    <w:rsid w:val="00C755FF"/>
    <w:rsid w:val="00C766A4"/>
    <w:rsid w:val="00C86B39"/>
    <w:rsid w:val="00C95B52"/>
    <w:rsid w:val="00CA5EF5"/>
    <w:rsid w:val="00CA6418"/>
    <w:rsid w:val="00CA6A29"/>
    <w:rsid w:val="00CB4D1C"/>
    <w:rsid w:val="00CB6FEB"/>
    <w:rsid w:val="00CC0CE1"/>
    <w:rsid w:val="00CC1CB8"/>
    <w:rsid w:val="00CC3E26"/>
    <w:rsid w:val="00CC7F54"/>
    <w:rsid w:val="00CD14A4"/>
    <w:rsid w:val="00CD4EB3"/>
    <w:rsid w:val="00CD5C4F"/>
    <w:rsid w:val="00CD7CD1"/>
    <w:rsid w:val="00CE16FE"/>
    <w:rsid w:val="00CE200F"/>
    <w:rsid w:val="00CE2D38"/>
    <w:rsid w:val="00CE4965"/>
    <w:rsid w:val="00CF1033"/>
    <w:rsid w:val="00CF1F0C"/>
    <w:rsid w:val="00CF2A59"/>
    <w:rsid w:val="00CF42D8"/>
    <w:rsid w:val="00CF698D"/>
    <w:rsid w:val="00D03B28"/>
    <w:rsid w:val="00D0426F"/>
    <w:rsid w:val="00D07A38"/>
    <w:rsid w:val="00D07B30"/>
    <w:rsid w:val="00D07B58"/>
    <w:rsid w:val="00D125EB"/>
    <w:rsid w:val="00D14531"/>
    <w:rsid w:val="00D16654"/>
    <w:rsid w:val="00D1676F"/>
    <w:rsid w:val="00D20435"/>
    <w:rsid w:val="00D2418B"/>
    <w:rsid w:val="00D312EF"/>
    <w:rsid w:val="00D33028"/>
    <w:rsid w:val="00D36122"/>
    <w:rsid w:val="00D36C9E"/>
    <w:rsid w:val="00D36F46"/>
    <w:rsid w:val="00D373CB"/>
    <w:rsid w:val="00D409E4"/>
    <w:rsid w:val="00D40C7A"/>
    <w:rsid w:val="00D44A59"/>
    <w:rsid w:val="00D457BF"/>
    <w:rsid w:val="00D458B4"/>
    <w:rsid w:val="00D45DC2"/>
    <w:rsid w:val="00D47D72"/>
    <w:rsid w:val="00D570FE"/>
    <w:rsid w:val="00D608AA"/>
    <w:rsid w:val="00D667DB"/>
    <w:rsid w:val="00D70FC5"/>
    <w:rsid w:val="00D72100"/>
    <w:rsid w:val="00D73BB2"/>
    <w:rsid w:val="00D7476C"/>
    <w:rsid w:val="00D74ACB"/>
    <w:rsid w:val="00D7557E"/>
    <w:rsid w:val="00D844A7"/>
    <w:rsid w:val="00D845BB"/>
    <w:rsid w:val="00D859AE"/>
    <w:rsid w:val="00D85CC2"/>
    <w:rsid w:val="00D8613A"/>
    <w:rsid w:val="00DA049B"/>
    <w:rsid w:val="00DA0BC0"/>
    <w:rsid w:val="00DA2EBD"/>
    <w:rsid w:val="00DA36D1"/>
    <w:rsid w:val="00DA5619"/>
    <w:rsid w:val="00DB249E"/>
    <w:rsid w:val="00DB288B"/>
    <w:rsid w:val="00DB49EE"/>
    <w:rsid w:val="00DB5FAE"/>
    <w:rsid w:val="00DC06F1"/>
    <w:rsid w:val="00DC12B9"/>
    <w:rsid w:val="00DC244E"/>
    <w:rsid w:val="00DC30CD"/>
    <w:rsid w:val="00DC7006"/>
    <w:rsid w:val="00DC75FA"/>
    <w:rsid w:val="00DD0172"/>
    <w:rsid w:val="00DD1455"/>
    <w:rsid w:val="00DD6A6E"/>
    <w:rsid w:val="00DD7CD1"/>
    <w:rsid w:val="00DE03BF"/>
    <w:rsid w:val="00DE0C13"/>
    <w:rsid w:val="00DE55D5"/>
    <w:rsid w:val="00DE6C63"/>
    <w:rsid w:val="00DF0E8A"/>
    <w:rsid w:val="00DF3723"/>
    <w:rsid w:val="00DF5518"/>
    <w:rsid w:val="00E0188B"/>
    <w:rsid w:val="00E01AF4"/>
    <w:rsid w:val="00E0200F"/>
    <w:rsid w:val="00E06D37"/>
    <w:rsid w:val="00E134A9"/>
    <w:rsid w:val="00E1385F"/>
    <w:rsid w:val="00E1571E"/>
    <w:rsid w:val="00E15CB9"/>
    <w:rsid w:val="00E160A1"/>
    <w:rsid w:val="00E2171C"/>
    <w:rsid w:val="00E31E07"/>
    <w:rsid w:val="00E32D34"/>
    <w:rsid w:val="00E33C3B"/>
    <w:rsid w:val="00E36253"/>
    <w:rsid w:val="00E456BA"/>
    <w:rsid w:val="00E45B61"/>
    <w:rsid w:val="00E46E35"/>
    <w:rsid w:val="00E70D1F"/>
    <w:rsid w:val="00E71A38"/>
    <w:rsid w:val="00E85287"/>
    <w:rsid w:val="00E8546F"/>
    <w:rsid w:val="00E8773B"/>
    <w:rsid w:val="00E87BD9"/>
    <w:rsid w:val="00E87EBB"/>
    <w:rsid w:val="00E92D47"/>
    <w:rsid w:val="00E971D3"/>
    <w:rsid w:val="00EA07A7"/>
    <w:rsid w:val="00EA3224"/>
    <w:rsid w:val="00EB18F1"/>
    <w:rsid w:val="00EB23F9"/>
    <w:rsid w:val="00EB4745"/>
    <w:rsid w:val="00EC20DF"/>
    <w:rsid w:val="00EC4C9D"/>
    <w:rsid w:val="00EC4FD8"/>
    <w:rsid w:val="00EC6121"/>
    <w:rsid w:val="00ED24DB"/>
    <w:rsid w:val="00ED542C"/>
    <w:rsid w:val="00ED5525"/>
    <w:rsid w:val="00EE3E04"/>
    <w:rsid w:val="00EE4371"/>
    <w:rsid w:val="00EF218C"/>
    <w:rsid w:val="00EF218D"/>
    <w:rsid w:val="00F025EA"/>
    <w:rsid w:val="00F040BA"/>
    <w:rsid w:val="00F04377"/>
    <w:rsid w:val="00F067CF"/>
    <w:rsid w:val="00F10E28"/>
    <w:rsid w:val="00F11F74"/>
    <w:rsid w:val="00F12CE8"/>
    <w:rsid w:val="00F1547B"/>
    <w:rsid w:val="00F1654F"/>
    <w:rsid w:val="00F205C4"/>
    <w:rsid w:val="00F20D43"/>
    <w:rsid w:val="00F22211"/>
    <w:rsid w:val="00F23162"/>
    <w:rsid w:val="00F233FA"/>
    <w:rsid w:val="00F27468"/>
    <w:rsid w:val="00F32A49"/>
    <w:rsid w:val="00F35747"/>
    <w:rsid w:val="00F370BD"/>
    <w:rsid w:val="00F411D3"/>
    <w:rsid w:val="00F42AE3"/>
    <w:rsid w:val="00F42EAF"/>
    <w:rsid w:val="00F444D0"/>
    <w:rsid w:val="00F452E7"/>
    <w:rsid w:val="00F4624E"/>
    <w:rsid w:val="00F46294"/>
    <w:rsid w:val="00F51589"/>
    <w:rsid w:val="00F52C3E"/>
    <w:rsid w:val="00F56459"/>
    <w:rsid w:val="00F62036"/>
    <w:rsid w:val="00F6280F"/>
    <w:rsid w:val="00F64CE0"/>
    <w:rsid w:val="00F65BDE"/>
    <w:rsid w:val="00F721D9"/>
    <w:rsid w:val="00F72670"/>
    <w:rsid w:val="00F74BA0"/>
    <w:rsid w:val="00F74F9F"/>
    <w:rsid w:val="00F77FFD"/>
    <w:rsid w:val="00F826C3"/>
    <w:rsid w:val="00F829E0"/>
    <w:rsid w:val="00F84527"/>
    <w:rsid w:val="00F85102"/>
    <w:rsid w:val="00F86A95"/>
    <w:rsid w:val="00F8705F"/>
    <w:rsid w:val="00F9141C"/>
    <w:rsid w:val="00F930C7"/>
    <w:rsid w:val="00F95602"/>
    <w:rsid w:val="00FA1C96"/>
    <w:rsid w:val="00FA2135"/>
    <w:rsid w:val="00FA6986"/>
    <w:rsid w:val="00FB0855"/>
    <w:rsid w:val="00FB21F1"/>
    <w:rsid w:val="00FB35D4"/>
    <w:rsid w:val="00FC3286"/>
    <w:rsid w:val="00FC4039"/>
    <w:rsid w:val="00FC4571"/>
    <w:rsid w:val="00FC6F13"/>
    <w:rsid w:val="00FC7B45"/>
    <w:rsid w:val="00FD29E6"/>
    <w:rsid w:val="00FD4411"/>
    <w:rsid w:val="00FD6CE8"/>
    <w:rsid w:val="00FE15D6"/>
    <w:rsid w:val="00FE3EDB"/>
    <w:rsid w:val="00FE45B0"/>
    <w:rsid w:val="00FF048D"/>
    <w:rsid w:val="00FF27A1"/>
    <w:rsid w:val="00FF71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D1885B2"/>
  <w15:docId w15:val="{B5AD2F73-49DA-4427-9AD2-AB5EA203E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76" w:lineRule="auto"/>
        <w:ind w:left="360" w:hanging="3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05F"/>
    <w:pPr>
      <w:spacing w:after="200"/>
      <w:ind w:left="0" w:firstLine="0"/>
      <w:jc w:val="left"/>
    </w:pPr>
    <w:rPr>
      <w:rFonts w:ascii="Calibri" w:eastAsia="Calibri" w:hAnsi="Calibri" w:cs="Times New Roman"/>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40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405F"/>
    <w:rPr>
      <w:rFonts w:ascii="Calibri" w:eastAsia="Calibri" w:hAnsi="Calibri" w:cs="Times New Roman"/>
      <w:lang w:val="en-IN"/>
    </w:rPr>
  </w:style>
  <w:style w:type="paragraph" w:styleId="Footer">
    <w:name w:val="footer"/>
    <w:basedOn w:val="Normal"/>
    <w:link w:val="FooterChar"/>
    <w:uiPriority w:val="99"/>
    <w:unhideWhenUsed/>
    <w:rsid w:val="00AB40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405F"/>
    <w:rPr>
      <w:rFonts w:ascii="Calibri" w:eastAsia="Calibri" w:hAnsi="Calibri" w:cs="Times New Roman"/>
      <w:lang w:val="en-IN"/>
    </w:rPr>
  </w:style>
  <w:style w:type="table" w:customStyle="1" w:styleId="MediumShading1-Accent11">
    <w:name w:val="Medium Shading 1 - Accent 11"/>
    <w:basedOn w:val="TableNormal"/>
    <w:uiPriority w:val="63"/>
    <w:rsid w:val="00AB405F"/>
    <w:pPr>
      <w:spacing w:line="240" w:lineRule="auto"/>
      <w:ind w:left="0" w:firstLine="0"/>
      <w:jc w:val="left"/>
    </w:pPr>
    <w:rPr>
      <w:lang w:val="en-IN"/>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ListParagraph">
    <w:name w:val="List Paragraph"/>
    <w:basedOn w:val="Normal"/>
    <w:uiPriority w:val="34"/>
    <w:qFormat/>
    <w:rsid w:val="00AB405F"/>
    <w:pPr>
      <w:spacing w:after="0" w:line="240" w:lineRule="auto"/>
      <w:ind w:left="720"/>
      <w:contextualSpacing/>
    </w:pPr>
    <w:rPr>
      <w:rFonts w:asciiTheme="minorHAnsi" w:eastAsiaTheme="minorHAnsi" w:hAnsiTheme="minorHAnsi" w:cstheme="minorBidi"/>
      <w:sz w:val="24"/>
      <w:szCs w:val="24"/>
      <w:lang w:val="en-US"/>
    </w:rPr>
  </w:style>
  <w:style w:type="character" w:customStyle="1" w:styleId="apple-converted-space">
    <w:name w:val="apple-converted-space"/>
    <w:basedOn w:val="DefaultParagraphFont"/>
    <w:rsid w:val="00AB405F"/>
  </w:style>
  <w:style w:type="character" w:styleId="Emphasis">
    <w:name w:val="Emphasis"/>
    <w:basedOn w:val="DefaultParagraphFont"/>
    <w:uiPriority w:val="20"/>
    <w:qFormat/>
    <w:rsid w:val="00AB405F"/>
    <w:rPr>
      <w:i/>
      <w:iCs/>
    </w:rPr>
  </w:style>
  <w:style w:type="table" w:styleId="LightList-Accent3">
    <w:name w:val="Light List Accent 3"/>
    <w:basedOn w:val="TableNormal"/>
    <w:uiPriority w:val="61"/>
    <w:rsid w:val="00DB288B"/>
    <w:pPr>
      <w:spacing w:line="240" w:lineRule="auto"/>
      <w:ind w:left="0" w:firstLine="0"/>
      <w:jc w:val="center"/>
    </w:pPr>
    <w:rPr>
      <w:rFonts w:ascii="Times New Roman" w:hAnsi="Times New Roman" w:cs="Times New Roman"/>
      <w:sz w:val="24"/>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styleId="Hyperlink">
    <w:name w:val="Hyperlink"/>
    <w:basedOn w:val="DefaultParagraphFont"/>
    <w:uiPriority w:val="99"/>
    <w:unhideWhenUsed/>
    <w:rsid w:val="00D44A59"/>
    <w:rPr>
      <w:color w:val="0000FF" w:themeColor="hyperlink"/>
      <w:u w:val="single"/>
    </w:rPr>
  </w:style>
  <w:style w:type="paragraph" w:styleId="BalloonText">
    <w:name w:val="Balloon Text"/>
    <w:basedOn w:val="Normal"/>
    <w:link w:val="BalloonTextChar"/>
    <w:uiPriority w:val="99"/>
    <w:semiHidden/>
    <w:unhideWhenUsed/>
    <w:rsid w:val="006016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1626"/>
    <w:rPr>
      <w:rFonts w:ascii="Tahoma" w:eastAsia="Calibri" w:hAnsi="Tahoma" w:cs="Tahoma"/>
      <w:sz w:val="16"/>
      <w:szCs w:val="16"/>
      <w:lang w:val="en-IN"/>
    </w:rPr>
  </w:style>
  <w:style w:type="table" w:styleId="TableGrid">
    <w:name w:val="Table Grid"/>
    <w:basedOn w:val="TableNormal"/>
    <w:rsid w:val="00ED24D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421AC"/>
    <w:pPr>
      <w:spacing w:line="240" w:lineRule="auto"/>
      <w:ind w:left="0" w:firstLine="0"/>
      <w:jc w:val="left"/>
    </w:pPr>
  </w:style>
  <w:style w:type="character" w:styleId="SubtleEmphasis">
    <w:name w:val="Subtle Emphasis"/>
    <w:basedOn w:val="DefaultParagraphFont"/>
    <w:uiPriority w:val="19"/>
    <w:qFormat/>
    <w:rsid w:val="002A620C"/>
    <w:rPr>
      <w:rFonts w:eastAsiaTheme="minorEastAsia" w:cstheme="minorBidi"/>
      <w:bCs w:val="0"/>
      <w:i/>
      <w:iCs/>
      <w:color w:val="808080" w:themeColor="text1" w:themeTint="7F"/>
      <w:szCs w:val="22"/>
      <w:lang w:val="en-US"/>
    </w:rPr>
  </w:style>
  <w:style w:type="paragraph" w:styleId="Caption">
    <w:name w:val="caption"/>
    <w:basedOn w:val="Normal"/>
    <w:next w:val="Normal"/>
    <w:uiPriority w:val="35"/>
    <w:unhideWhenUsed/>
    <w:qFormat/>
    <w:rsid w:val="00E85287"/>
    <w:pPr>
      <w:spacing w:line="240" w:lineRule="auto"/>
    </w:pPr>
    <w:rPr>
      <w:rFonts w:asciiTheme="minorHAnsi" w:eastAsiaTheme="minorHAnsi" w:hAnsiTheme="minorHAnsi" w:cstheme="minorBidi"/>
      <w:i/>
      <w:iCs/>
      <w:color w:val="1F497D" w:themeColor="text2"/>
      <w:sz w:val="18"/>
      <w:szCs w:val="18"/>
      <w:lang w:val="en-US"/>
    </w:rPr>
  </w:style>
  <w:style w:type="paragraph" w:customStyle="1" w:styleId="p">
    <w:name w:val="p"/>
    <w:basedOn w:val="Normal"/>
    <w:rsid w:val="0003280A"/>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ref-journal">
    <w:name w:val="ref-journal"/>
    <w:basedOn w:val="DefaultParagraphFont"/>
    <w:rsid w:val="0003280A"/>
  </w:style>
  <w:style w:type="character" w:customStyle="1" w:styleId="ref-vol">
    <w:name w:val="ref-vol"/>
    <w:basedOn w:val="DefaultParagraphFont"/>
    <w:rsid w:val="0003280A"/>
  </w:style>
  <w:style w:type="character" w:customStyle="1" w:styleId="reference">
    <w:name w:val="reference"/>
    <w:basedOn w:val="DefaultParagraphFont"/>
    <w:rsid w:val="0003280A"/>
  </w:style>
  <w:style w:type="character" w:customStyle="1" w:styleId="refauthors">
    <w:name w:val="refauthors"/>
    <w:basedOn w:val="DefaultParagraphFont"/>
    <w:rsid w:val="0003280A"/>
  </w:style>
  <w:style w:type="character" w:customStyle="1" w:styleId="reftitle">
    <w:name w:val="reftitle"/>
    <w:basedOn w:val="DefaultParagraphFont"/>
    <w:rsid w:val="0003280A"/>
  </w:style>
  <w:style w:type="character" w:customStyle="1" w:styleId="refseriestitle">
    <w:name w:val="refseriestitle"/>
    <w:basedOn w:val="DefaultParagraphFont"/>
    <w:rsid w:val="0003280A"/>
  </w:style>
  <w:style w:type="character" w:customStyle="1" w:styleId="refseriesdate">
    <w:name w:val="refseriesdate"/>
    <w:basedOn w:val="DefaultParagraphFont"/>
    <w:rsid w:val="0003280A"/>
  </w:style>
  <w:style w:type="character" w:customStyle="1" w:styleId="refseriesvolume">
    <w:name w:val="refseriesvolume"/>
    <w:basedOn w:val="DefaultParagraphFont"/>
    <w:rsid w:val="0003280A"/>
  </w:style>
  <w:style w:type="character" w:customStyle="1" w:styleId="refpages">
    <w:name w:val="refpages"/>
    <w:basedOn w:val="DefaultParagraphFont"/>
    <w:rsid w:val="0003280A"/>
  </w:style>
  <w:style w:type="table" w:styleId="MediumShading1-Accent3">
    <w:name w:val="Medium Shading 1 Accent 3"/>
    <w:basedOn w:val="TableNormal"/>
    <w:uiPriority w:val="63"/>
    <w:rsid w:val="00C41D44"/>
    <w:pPr>
      <w:spacing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495B42-FA9F-4E66-92CC-15124C4BBE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464</TotalTime>
  <Pages>6</Pages>
  <Words>2797</Words>
  <Characters>15946</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18706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abc</dc:creator>
  <cp:lastModifiedBy>india</cp:lastModifiedBy>
  <cp:revision>41</cp:revision>
  <cp:lastPrinted>2019-07-30T09:00:00Z</cp:lastPrinted>
  <dcterms:created xsi:type="dcterms:W3CDTF">2019-07-20T09:57:00Z</dcterms:created>
  <dcterms:modified xsi:type="dcterms:W3CDTF">2019-07-30T09:03:00Z</dcterms:modified>
</cp:coreProperties>
</file>